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РЫБНО-ВАТАЖСКАЯ    </w:t>
      </w:r>
      <w:r w:rsidRPr="00C56D1D">
        <w:rPr>
          <w:b/>
          <w:bCs/>
          <w:sz w:val="28"/>
          <w:szCs w:val="28"/>
        </w:rPr>
        <w:t>СЕЛЬСКАЯ ДУМА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 w:rsidRPr="00C56D1D">
        <w:rPr>
          <w:b/>
          <w:bCs/>
          <w:sz w:val="28"/>
          <w:szCs w:val="28"/>
        </w:rPr>
        <w:t>КИЛЬМЕЗСКОГО РАЙОНА</w:t>
      </w:r>
      <w:r w:rsidRPr="00C56D1D">
        <w:rPr>
          <w:b/>
          <w:bCs/>
          <w:sz w:val="28"/>
          <w:szCs w:val="28"/>
        </w:rPr>
        <w:br/>
        <w:t>КИРОВСКОЙ ОБЛАСТИ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Pr="00C56D1D">
        <w:rPr>
          <w:b/>
          <w:bCs/>
          <w:sz w:val="28"/>
          <w:szCs w:val="28"/>
        </w:rPr>
        <w:t xml:space="preserve"> созыва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 w:rsidRPr="00C56D1D">
        <w:rPr>
          <w:b/>
          <w:bCs/>
          <w:sz w:val="28"/>
          <w:szCs w:val="28"/>
        </w:rPr>
        <w:t>РЕШЕНИЕ</w:t>
      </w:r>
    </w:p>
    <w:p w:rsidR="007D5988" w:rsidRPr="00C56D1D" w:rsidRDefault="00EB5A8E" w:rsidP="00ED199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5C7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.05</w:t>
      </w:r>
      <w:r w:rsidR="007D5988" w:rsidRPr="00C037D3">
        <w:rPr>
          <w:sz w:val="28"/>
          <w:szCs w:val="28"/>
        </w:rPr>
        <w:t>.201</w:t>
      </w:r>
      <w:r w:rsidR="007D5988">
        <w:rPr>
          <w:sz w:val="28"/>
          <w:szCs w:val="28"/>
        </w:rPr>
        <w:t>7</w:t>
      </w:r>
      <w:r w:rsidR="008E047C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7D5988" w:rsidRPr="00C56D1D">
        <w:rPr>
          <w:sz w:val="28"/>
          <w:szCs w:val="28"/>
        </w:rPr>
        <w:t xml:space="preserve">№ </w:t>
      </w:r>
      <w:r>
        <w:rPr>
          <w:sz w:val="28"/>
          <w:szCs w:val="28"/>
        </w:rPr>
        <w:t>3/1</w:t>
      </w:r>
    </w:p>
    <w:p w:rsidR="007D5988" w:rsidRPr="00C56D1D" w:rsidRDefault="007D5988" w:rsidP="00ED1991">
      <w:pPr>
        <w:jc w:val="center"/>
        <w:rPr>
          <w:sz w:val="28"/>
          <w:szCs w:val="28"/>
        </w:rPr>
      </w:pPr>
      <w:r w:rsidRPr="00C56D1D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Рыбная Ватага </w:t>
      </w:r>
    </w:p>
    <w:p w:rsidR="007D5988" w:rsidRPr="00962970" w:rsidRDefault="007D5988" w:rsidP="00ED1991">
      <w:pPr>
        <w:jc w:val="center"/>
        <w:rPr>
          <w:sz w:val="16"/>
          <w:szCs w:val="16"/>
        </w:rPr>
      </w:pP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Внесение изменений  в  решение Рыбно-Ватажской сельской Думы  от 27.10.2016 №3/4 «</w:t>
      </w:r>
      <w:r w:rsidRPr="007E7B61">
        <w:rPr>
          <w:b/>
          <w:bCs/>
          <w:sz w:val="28"/>
          <w:szCs w:val="28"/>
        </w:rPr>
        <w:t>Об утверждении Программы социально-экономического развития</w:t>
      </w:r>
      <w:r>
        <w:rPr>
          <w:b/>
          <w:bCs/>
          <w:sz w:val="28"/>
          <w:szCs w:val="28"/>
        </w:rPr>
        <w:t xml:space="preserve">  Рыбно-Ватажского</w:t>
      </w:r>
      <w:r w:rsidRPr="007E7B61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7-2021</w:t>
      </w:r>
      <w:r w:rsidRPr="007E7B61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7E7B61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7C3CAE" w:rsidRDefault="007D5988" w:rsidP="00465CAD">
      <w:pPr>
        <w:ind w:firstLine="708"/>
        <w:jc w:val="both"/>
      </w:pPr>
      <w:r w:rsidRPr="007C3CAE">
        <w:t>В соответствии с экспертным заключением № 135-47-07-03/ от 16.01.2017 отделом по ведению регистра муниципальных  правовых актов министерства юстиции Кировской области  на решение Рыбно-Ватажской  сельской Думы Кильмезского района Кировской области от 27.10.2016 № 3/4 «Об утверждении Программы социально-экономического развития Рыбно-Ватажского сельского поселения на 2017-2021 годы » Рыбно-Ватажская сельская Дума Кильмезского района Кировской области РЕШИЛА:</w:t>
      </w:r>
    </w:p>
    <w:p w:rsidR="007D5988" w:rsidRPr="007C3CAE" w:rsidRDefault="007D5988" w:rsidP="00ED1991">
      <w:pPr>
        <w:jc w:val="both"/>
      </w:pPr>
    </w:p>
    <w:p w:rsidR="007D5988" w:rsidRPr="007C3CAE" w:rsidRDefault="007D5988" w:rsidP="00ED1991">
      <w:pPr>
        <w:numPr>
          <w:ilvl w:val="0"/>
          <w:numId w:val="1"/>
        </w:numPr>
        <w:jc w:val="both"/>
      </w:pPr>
      <w:r w:rsidRPr="007C3CAE">
        <w:t>Внести</w:t>
      </w:r>
      <w:r>
        <w:t xml:space="preserve"> в решение </w:t>
      </w:r>
      <w:r w:rsidRPr="007C3CAE">
        <w:t>Рыбно-Ватажской  сельской Думы Кильмезского района Кировской области от 27.10.2016 № 3/4 «Об утверждении Программы социально-экономического развития Рыбно-Ватажского сельского поселения на 2017-2021 годы » следующие изменения:</w:t>
      </w:r>
    </w:p>
    <w:p w:rsidR="007D5988" w:rsidRPr="007C3CAE" w:rsidRDefault="007D5988" w:rsidP="00321738">
      <w:pPr>
        <w:ind w:firstLine="708"/>
        <w:jc w:val="both"/>
      </w:pPr>
      <w:r w:rsidRPr="007C3CAE">
        <w:t xml:space="preserve"> 1.1.Пункт 3 Решения изложить в новой редакции:</w:t>
      </w:r>
    </w:p>
    <w:p w:rsidR="007D5988" w:rsidRPr="007C3CAE" w:rsidRDefault="007D5988" w:rsidP="00321738">
      <w:pPr>
        <w:ind w:firstLine="708"/>
        <w:jc w:val="both"/>
      </w:pPr>
      <w:r w:rsidRPr="007C3CAE">
        <w:t xml:space="preserve"> «Настоящее решение вступает в силу после  официального   опубликования (обнародования)»</w:t>
      </w:r>
    </w:p>
    <w:p w:rsidR="007D5988" w:rsidRPr="0081764E" w:rsidRDefault="007D5988" w:rsidP="00321738">
      <w:pPr>
        <w:ind w:firstLine="708"/>
        <w:jc w:val="both"/>
      </w:pPr>
      <w:r w:rsidRPr="007C3CAE">
        <w:t>1.2.</w:t>
      </w:r>
      <w:r>
        <w:t xml:space="preserve">Абзац первый строки «Ожидаемые результаты реализации </w:t>
      </w:r>
      <w:r w:rsidRPr="0081764E">
        <w:t xml:space="preserve">Программы» </w:t>
      </w:r>
      <w:r w:rsidR="00176750" w:rsidRPr="00E140EC">
        <w:t>паспорта Программы</w:t>
      </w:r>
      <w:r w:rsidR="00155DBF">
        <w:t xml:space="preserve"> </w:t>
      </w:r>
      <w:r w:rsidRPr="0081764E">
        <w:t>изложить в новой редакции: «Рост среднемесячной заработной платы».</w:t>
      </w:r>
    </w:p>
    <w:p w:rsidR="007D5988" w:rsidRPr="0081764E" w:rsidRDefault="007D5988" w:rsidP="00345FB9">
      <w:pPr>
        <w:ind w:firstLine="708"/>
        <w:jc w:val="both"/>
      </w:pPr>
      <w:r w:rsidRPr="0081764E">
        <w:t>1.3.Абзац восьмой раздел 5 Программы изложить в новой редакции:</w:t>
      </w:r>
    </w:p>
    <w:p w:rsidR="007D5988" w:rsidRPr="0081764E" w:rsidRDefault="007D5988" w:rsidP="00345FB9">
      <w:pPr>
        <w:ind w:firstLine="709"/>
        <w:jc w:val="both"/>
      </w:pPr>
      <w:r w:rsidRPr="0081764E">
        <w:t>Кроме того, в целях оптимального использования ресурсов в 2017-2021 годы запланировано выполнение мероприятий, направленных на обеспечение условий для осуществления закупок товаров, работ,</w:t>
      </w:r>
      <w:r w:rsidR="00155DBF">
        <w:t xml:space="preserve"> </w:t>
      </w:r>
      <w:r w:rsidRPr="0081764E">
        <w:t>услуг, в том числе за счет внедрения в практику осуществления закупок товаров,</w:t>
      </w:r>
      <w:r w:rsidR="00155DBF">
        <w:t xml:space="preserve"> </w:t>
      </w:r>
      <w:r w:rsidRPr="0081764E">
        <w:t xml:space="preserve">работ ,услуг способом открытых аукционов в электронной форме.                  </w:t>
      </w:r>
    </w:p>
    <w:p w:rsidR="00176750" w:rsidRPr="0081764E" w:rsidRDefault="007D5988" w:rsidP="007C3CAE">
      <w:pPr>
        <w:ind w:firstLine="709"/>
        <w:jc w:val="both"/>
      </w:pPr>
      <w:r w:rsidRPr="0081764E">
        <w:t xml:space="preserve">1.4.Абзац семнадцатый раздел 5 Программы изложить в новой редакции: </w:t>
      </w:r>
    </w:p>
    <w:p w:rsidR="007D5988" w:rsidRPr="0081764E" w:rsidRDefault="00176750" w:rsidP="007C3CAE">
      <w:pPr>
        <w:ind w:firstLine="709"/>
        <w:jc w:val="both"/>
      </w:pPr>
      <w:r w:rsidRPr="00E140EC">
        <w:t>«3.</w:t>
      </w:r>
      <w:r w:rsidR="007D5988" w:rsidRPr="0081764E">
        <w:t>Совершенствование системы закупок для муниципальных нужд, обеспечивающих реальный конкурентный режим при осуществлении закупок товаров, работ  услуг  и рациональное использование средств  бюджета</w:t>
      </w:r>
      <w:r w:rsidR="005F1B96" w:rsidRPr="00E140EC">
        <w:t>»</w:t>
      </w:r>
      <w:r w:rsidR="007D5988" w:rsidRPr="0081764E">
        <w:t>.</w:t>
      </w:r>
    </w:p>
    <w:p w:rsidR="007D5988" w:rsidRPr="007C3CAE" w:rsidRDefault="007D5988" w:rsidP="00A34424">
      <w:pPr>
        <w:pStyle w:val="a3"/>
        <w:numPr>
          <w:ilvl w:val="0"/>
          <w:numId w:val="1"/>
        </w:numPr>
        <w:jc w:val="both"/>
      </w:pPr>
      <w:r w:rsidRPr="00A34424">
        <w:t>Настоящее решение вступает в силу</w:t>
      </w:r>
      <w:r w:rsidR="00155DBF">
        <w:t xml:space="preserve"> </w:t>
      </w:r>
      <w:r w:rsidRPr="007C3CAE">
        <w:t>после  официального   опубликования (о</w:t>
      </w:r>
      <w:r>
        <w:t>бнародования).</w:t>
      </w:r>
    </w:p>
    <w:p w:rsidR="007D5988" w:rsidRPr="00A34424" w:rsidRDefault="007D5988" w:rsidP="00ED1991">
      <w:pPr>
        <w:ind w:firstLine="360"/>
        <w:jc w:val="both"/>
      </w:pPr>
      <w:r w:rsidRPr="00A34424">
        <w:t>3. Решение подлежит обнародованию на информационном стенде администрации Рыбно-Ватажского сельского поселения и на официальном сайте Рыбно-Ватажского сельского поселения в сети «Интернет».</w:t>
      </w:r>
    </w:p>
    <w:p w:rsidR="007D5988" w:rsidRDefault="007D5988" w:rsidP="00ED1991">
      <w:pPr>
        <w:jc w:val="both"/>
        <w:rPr>
          <w:sz w:val="28"/>
          <w:szCs w:val="28"/>
        </w:rPr>
      </w:pPr>
    </w:p>
    <w:p w:rsidR="007D5988" w:rsidRPr="00A34424" w:rsidRDefault="007D5988" w:rsidP="00A34424">
      <w:r w:rsidRPr="00A34424">
        <w:t>Глава Рыбно-Ватажского</w:t>
      </w:r>
    </w:p>
    <w:p w:rsidR="007D5988" w:rsidRPr="00A34424" w:rsidRDefault="007D5988" w:rsidP="00A34424">
      <w:r w:rsidRPr="00A34424">
        <w:t>сельского поселения                                                                     О.В.Васильевых</w:t>
      </w:r>
    </w:p>
    <w:p w:rsidR="007D5988" w:rsidRDefault="007D5988" w:rsidP="00A34424">
      <w:pPr>
        <w:jc w:val="both"/>
        <w:rPr>
          <w:sz w:val="28"/>
          <w:szCs w:val="28"/>
        </w:rPr>
      </w:pPr>
    </w:p>
    <w:p w:rsidR="007D5988" w:rsidRDefault="007D5988" w:rsidP="00ED1991">
      <w:pPr>
        <w:jc w:val="both"/>
        <w:rPr>
          <w:sz w:val="28"/>
          <w:szCs w:val="28"/>
        </w:rPr>
      </w:pP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sectPr w:rsidR="007D5988" w:rsidSect="00155DBF">
      <w:pgSz w:w="11906" w:h="16838"/>
      <w:pgMar w:top="720" w:right="849" w:bottom="72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32" w:rsidRDefault="001C5132" w:rsidP="00A34424">
      <w:r>
        <w:separator/>
      </w:r>
    </w:p>
  </w:endnote>
  <w:endnote w:type="continuationSeparator" w:id="1">
    <w:p w:rsidR="001C5132" w:rsidRDefault="001C5132" w:rsidP="00A3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32" w:rsidRDefault="001C5132" w:rsidP="00A34424">
      <w:r>
        <w:separator/>
      </w:r>
    </w:p>
  </w:footnote>
  <w:footnote w:type="continuationSeparator" w:id="1">
    <w:p w:rsidR="001C5132" w:rsidRDefault="001C5132" w:rsidP="00A34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3">
    <w:nsid w:val="45227064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04826"/>
    <w:multiLevelType w:val="hybridMultilevel"/>
    <w:tmpl w:val="E14CBB4C"/>
    <w:lvl w:ilvl="0" w:tplc="C6D8E46E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360"/>
      </w:pPr>
    </w:lvl>
    <w:lvl w:ilvl="1" w:tplc="EB5E3C5C">
      <w:numFmt w:val="none"/>
      <w:pStyle w:val="2"/>
      <w:lvlText w:val=""/>
      <w:lvlJc w:val="left"/>
      <w:pPr>
        <w:tabs>
          <w:tab w:val="num" w:pos="360"/>
        </w:tabs>
      </w:pPr>
    </w:lvl>
    <w:lvl w:ilvl="2" w:tplc="0E14701C">
      <w:numFmt w:val="none"/>
      <w:lvlText w:val=""/>
      <w:lvlJc w:val="left"/>
      <w:pPr>
        <w:tabs>
          <w:tab w:val="num" w:pos="360"/>
        </w:tabs>
      </w:pPr>
    </w:lvl>
    <w:lvl w:ilvl="3" w:tplc="411ADC18">
      <w:numFmt w:val="none"/>
      <w:lvlText w:val=""/>
      <w:lvlJc w:val="left"/>
      <w:pPr>
        <w:tabs>
          <w:tab w:val="num" w:pos="360"/>
        </w:tabs>
      </w:pPr>
    </w:lvl>
    <w:lvl w:ilvl="4" w:tplc="086EBD9A">
      <w:numFmt w:val="none"/>
      <w:lvlText w:val=""/>
      <w:lvlJc w:val="left"/>
      <w:pPr>
        <w:tabs>
          <w:tab w:val="num" w:pos="360"/>
        </w:tabs>
      </w:pPr>
    </w:lvl>
    <w:lvl w:ilvl="5" w:tplc="2E98C43E">
      <w:numFmt w:val="none"/>
      <w:lvlText w:val=""/>
      <w:lvlJc w:val="left"/>
      <w:pPr>
        <w:tabs>
          <w:tab w:val="num" w:pos="360"/>
        </w:tabs>
      </w:pPr>
    </w:lvl>
    <w:lvl w:ilvl="6" w:tplc="F3968C76">
      <w:numFmt w:val="none"/>
      <w:lvlText w:val=""/>
      <w:lvlJc w:val="left"/>
      <w:pPr>
        <w:tabs>
          <w:tab w:val="num" w:pos="360"/>
        </w:tabs>
      </w:pPr>
    </w:lvl>
    <w:lvl w:ilvl="7" w:tplc="27FAFAD6">
      <w:numFmt w:val="none"/>
      <w:lvlText w:val=""/>
      <w:lvlJc w:val="left"/>
      <w:pPr>
        <w:tabs>
          <w:tab w:val="num" w:pos="360"/>
        </w:tabs>
      </w:pPr>
    </w:lvl>
    <w:lvl w:ilvl="8" w:tplc="6CA0D7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6EE0316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73184"/>
    <w:multiLevelType w:val="hybridMultilevel"/>
    <w:tmpl w:val="86782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3A8D"/>
    <w:rsid w:val="00031741"/>
    <w:rsid w:val="00091E15"/>
    <w:rsid w:val="000E138D"/>
    <w:rsid w:val="00104548"/>
    <w:rsid w:val="00155DBF"/>
    <w:rsid w:val="00176750"/>
    <w:rsid w:val="001C5121"/>
    <w:rsid w:val="001C5132"/>
    <w:rsid w:val="001D3961"/>
    <w:rsid w:val="001E640A"/>
    <w:rsid w:val="00222CF7"/>
    <w:rsid w:val="002362C5"/>
    <w:rsid w:val="00257954"/>
    <w:rsid w:val="002860A9"/>
    <w:rsid w:val="002E3A8D"/>
    <w:rsid w:val="002F5D01"/>
    <w:rsid w:val="00303746"/>
    <w:rsid w:val="00321738"/>
    <w:rsid w:val="00345FB9"/>
    <w:rsid w:val="00350C5A"/>
    <w:rsid w:val="003876AA"/>
    <w:rsid w:val="003878EA"/>
    <w:rsid w:val="003F105B"/>
    <w:rsid w:val="003F690C"/>
    <w:rsid w:val="00465CAD"/>
    <w:rsid w:val="00491505"/>
    <w:rsid w:val="004D4727"/>
    <w:rsid w:val="00503F89"/>
    <w:rsid w:val="0059731F"/>
    <w:rsid w:val="005D0EA8"/>
    <w:rsid w:val="005F1B96"/>
    <w:rsid w:val="00643905"/>
    <w:rsid w:val="00680411"/>
    <w:rsid w:val="00681E1E"/>
    <w:rsid w:val="006A014D"/>
    <w:rsid w:val="006F2389"/>
    <w:rsid w:val="00716522"/>
    <w:rsid w:val="0074745A"/>
    <w:rsid w:val="00751094"/>
    <w:rsid w:val="00774C00"/>
    <w:rsid w:val="007C3CAE"/>
    <w:rsid w:val="007D5988"/>
    <w:rsid w:val="007E7B61"/>
    <w:rsid w:val="00814719"/>
    <w:rsid w:val="0081764E"/>
    <w:rsid w:val="00832B1C"/>
    <w:rsid w:val="00873D65"/>
    <w:rsid w:val="008C1EB6"/>
    <w:rsid w:val="008E047C"/>
    <w:rsid w:val="00905EEF"/>
    <w:rsid w:val="00916E78"/>
    <w:rsid w:val="00947ABA"/>
    <w:rsid w:val="00962970"/>
    <w:rsid w:val="00962ABF"/>
    <w:rsid w:val="009E52FE"/>
    <w:rsid w:val="009F77BC"/>
    <w:rsid w:val="00A05C7C"/>
    <w:rsid w:val="00A31F9A"/>
    <w:rsid w:val="00A34424"/>
    <w:rsid w:val="00AF0CC2"/>
    <w:rsid w:val="00B1736C"/>
    <w:rsid w:val="00B72CD9"/>
    <w:rsid w:val="00BA0AF9"/>
    <w:rsid w:val="00BE1A8E"/>
    <w:rsid w:val="00C037D3"/>
    <w:rsid w:val="00C56D1D"/>
    <w:rsid w:val="00C67F6E"/>
    <w:rsid w:val="00CB42D5"/>
    <w:rsid w:val="00CE755D"/>
    <w:rsid w:val="00D22EAD"/>
    <w:rsid w:val="00DD605D"/>
    <w:rsid w:val="00DE14C8"/>
    <w:rsid w:val="00DF3977"/>
    <w:rsid w:val="00E140EC"/>
    <w:rsid w:val="00E22FD2"/>
    <w:rsid w:val="00E33A4E"/>
    <w:rsid w:val="00E95C87"/>
    <w:rsid w:val="00EB5A8E"/>
    <w:rsid w:val="00ED1991"/>
    <w:rsid w:val="00EF2E98"/>
    <w:rsid w:val="00FD3507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 w:cs="Arial"/>
      <w:b/>
      <w:bCs/>
      <w:kern w:val="2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522"/>
    <w:rPr>
      <w:rFonts w:ascii="Arial" w:hAnsi="Arial" w:cs="Arial"/>
      <w:b/>
      <w:bCs/>
      <w:kern w:val="2"/>
      <w:sz w:val="24"/>
      <w:szCs w:val="24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A34424"/>
    <w:pPr>
      <w:ind w:left="720"/>
    </w:pPr>
  </w:style>
  <w:style w:type="paragraph" w:styleId="a4">
    <w:name w:val="header"/>
    <w:basedOn w:val="a"/>
    <w:link w:val="a5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42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6522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uiPriority w:val="99"/>
    <w:qFormat/>
    <w:rsid w:val="00716522"/>
    <w:pPr>
      <w:widowControl w:val="0"/>
      <w:suppressAutoHyphens/>
      <w:ind w:firstLine="567"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165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uiPriority w:val="99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99"/>
    <w:qFormat/>
    <w:rsid w:val="0071652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b"/>
    <w:uiPriority w:val="99"/>
    <w:locked/>
    <w:rsid w:val="0071652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 w:cs="Arial"/>
      <w:b/>
      <w:bCs/>
      <w:kern w:val="2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522"/>
    <w:rPr>
      <w:rFonts w:ascii="Arial" w:hAnsi="Arial" w:cs="Arial"/>
      <w:b/>
      <w:bCs/>
      <w:kern w:val="2"/>
      <w:sz w:val="24"/>
      <w:szCs w:val="24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A34424"/>
    <w:pPr>
      <w:ind w:left="720"/>
    </w:pPr>
  </w:style>
  <w:style w:type="paragraph" w:styleId="a4">
    <w:name w:val="header"/>
    <w:basedOn w:val="a"/>
    <w:link w:val="a5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42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6522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uiPriority w:val="99"/>
    <w:qFormat/>
    <w:rsid w:val="00716522"/>
    <w:pPr>
      <w:widowControl w:val="0"/>
      <w:suppressAutoHyphens/>
      <w:ind w:firstLine="567"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165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uiPriority w:val="99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99"/>
    <w:qFormat/>
    <w:rsid w:val="0071652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b"/>
    <w:uiPriority w:val="99"/>
    <w:locked/>
    <w:rsid w:val="0071652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2017-06-02T07:34:00Z</cp:lastPrinted>
  <dcterms:created xsi:type="dcterms:W3CDTF">2017-05-22T07:18:00Z</dcterms:created>
  <dcterms:modified xsi:type="dcterms:W3CDTF">2017-06-02T07:34:00Z</dcterms:modified>
</cp:coreProperties>
</file>