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26D" w:rsidRDefault="00E17FAB">
      <w:r w:rsidRPr="00E17F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пользоваться огнетушителем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tbl>
      <w:tblPr>
        <w:tblW w:w="0" w:type="auto"/>
        <w:tblInd w:w="-110" w:type="dxa"/>
        <w:tblLook w:val="0000" w:firstRow="0" w:lastRow="0" w:firstColumn="0" w:lastColumn="0" w:noHBand="0" w:noVBand="0"/>
      </w:tblPr>
      <w:tblGrid>
        <w:gridCol w:w="4783"/>
        <w:gridCol w:w="284"/>
        <w:gridCol w:w="4248"/>
      </w:tblGrid>
      <w:tr w:rsidR="00E17FAB" w:rsidRPr="00E17FAB" w:rsidTr="00E17FAB">
        <w:tblPrEx>
          <w:tblCellMar>
            <w:top w:w="0" w:type="dxa"/>
            <w:bottom w:w="0" w:type="dxa"/>
          </w:tblCellMar>
        </w:tblPrEx>
        <w:trPr>
          <w:trHeight w:val="1524"/>
        </w:trPr>
        <w:tc>
          <w:tcPr>
            <w:tcW w:w="4783" w:type="dxa"/>
          </w:tcPr>
          <w:p w:rsidR="00E17FAB" w:rsidRPr="00E17FAB" w:rsidRDefault="00E17FAB" w:rsidP="00E17FAB">
            <w:pPr>
              <w:pStyle w:val="a6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17FA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31F699" wp14:editId="0FCE30F7">
                  <wp:extent cx="2811780" cy="1811687"/>
                  <wp:effectExtent l="0" t="0" r="7620" b="0"/>
                  <wp:docPr id="2" name="Рисунок 2" descr="http://43.mchs.gov.ru/upload/site43/document_news/ZJ9XNvOLQN-big-reduce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3.mchs.gov.ru/upload/site43/document_news/ZJ9XNvOLQN-big-reduce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938" cy="1822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E17FAB" w:rsidRPr="00E17FAB" w:rsidRDefault="00E17FAB" w:rsidP="00E17FAB">
            <w:pPr>
              <w:pStyle w:val="a6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E17FAB" w:rsidRPr="00E17FAB" w:rsidRDefault="00E17FAB" w:rsidP="00E17FA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E17F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Огнетушитель - надежное средство пожаротушения. Иногда он просто незаменим: ведь он позволяет за считанные секунды достичь эффекта и при этом им можно тушить не только твердые вещества, но и жидкости и даже газы.</w:t>
            </w:r>
          </w:p>
          <w:p w:rsidR="00E17FAB" w:rsidRPr="00E17FAB" w:rsidRDefault="00E17FAB" w:rsidP="00E17FAB">
            <w:pPr>
              <w:pStyle w:val="a6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E17F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Однако мало иметь огнетушитель - нужно уметь им пользоваться. Каждый человек должен знать, как устроен, как </w:t>
            </w:r>
          </w:p>
        </w:tc>
      </w:tr>
    </w:tbl>
    <w:p w:rsid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E17FAB">
        <w:rPr>
          <w:rFonts w:ascii="Times New Roman" w:hAnsi="Times New Roman" w:cs="Times New Roman"/>
          <w:sz w:val="24"/>
          <w:szCs w:val="24"/>
          <w:lang w:eastAsia="ru-RU"/>
        </w:rPr>
        <w:t>ействует</w:t>
      </w:r>
      <w:proofErr w:type="gramEnd"/>
      <w:r w:rsidRPr="00E17FAB">
        <w:rPr>
          <w:rFonts w:ascii="Times New Roman" w:hAnsi="Times New Roman" w:cs="Times New Roman"/>
          <w:sz w:val="24"/>
          <w:szCs w:val="24"/>
          <w:lang w:eastAsia="ru-RU"/>
        </w:rPr>
        <w:t xml:space="preserve"> огнетушитель, и уметь обращаться с ним. В начальной</w:t>
      </w:r>
      <w:r w:rsidRPr="00E17FAB">
        <w:rPr>
          <w:rFonts w:ascii="Times New Roman" w:hAnsi="Times New Roman" w:cs="Times New Roman"/>
          <w:sz w:val="24"/>
          <w:szCs w:val="24"/>
          <w:lang w:eastAsia="ru-RU"/>
        </w:rPr>
        <w:t xml:space="preserve"> стадии пожара огнетушитель может спасти жизнь и имущество, когда требуется потушить небольшое возгорание или удержать распространение пожара до прибытия пожарных. Однако они бесполезны при тушении большого огня.</w:t>
      </w: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7FA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Огнетушители разделяются на следующие типы:</w:t>
      </w: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FAB">
        <w:rPr>
          <w:rFonts w:ascii="Times New Roman" w:hAnsi="Times New Roman" w:cs="Times New Roman"/>
          <w:sz w:val="24"/>
          <w:szCs w:val="24"/>
          <w:lang w:eastAsia="ru-RU"/>
        </w:rPr>
        <w:t>1. Пенные - для тушения горючих жидкостей (бензин, масло, лак, краска) и очагов пожаров твердых материалов на площади не более 1м².</w:t>
      </w: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FAB">
        <w:rPr>
          <w:rFonts w:ascii="Times New Roman" w:hAnsi="Times New Roman" w:cs="Times New Roman"/>
          <w:sz w:val="24"/>
          <w:szCs w:val="24"/>
          <w:lang w:eastAsia="ru-RU"/>
        </w:rPr>
        <w:t>2. Порошковые – для тушения загораний легковоспламеняющихся и горючих жидкостей, лаков, красок, пластмасс, электроустановок, находящихся под напряжением до 1000 вольт;</w:t>
      </w: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FAB">
        <w:rPr>
          <w:rFonts w:ascii="Times New Roman" w:hAnsi="Times New Roman" w:cs="Times New Roman"/>
          <w:sz w:val="24"/>
          <w:szCs w:val="24"/>
          <w:lang w:eastAsia="ru-RU"/>
        </w:rPr>
        <w:t>3. Углекислотные - для тушения различных веществ и материалов, электроустановок под напряжением, любых жидкостей. Эти огнетушители не имеют себе равных при тушении пожара в архивах, хранилищах произведений искусств.</w:t>
      </w: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E17FAB">
        <w:rPr>
          <w:rFonts w:ascii="Times New Roman" w:hAnsi="Times New Roman" w:cs="Times New Roman"/>
          <w:sz w:val="24"/>
          <w:szCs w:val="24"/>
          <w:lang w:eastAsia="ru-RU"/>
        </w:rPr>
        <w:t>В зависимости от характера огнетушителя разнится и его применение. Неправильное использование огнетушителя может привести к травме.</w:t>
      </w:r>
    </w:p>
    <w:p w:rsidR="00E17FAB" w:rsidRDefault="00E17FAB" w:rsidP="00E17FAB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7FAB" w:rsidRPr="00E17FAB" w:rsidRDefault="00E17FAB" w:rsidP="00E17FA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7FAB">
        <w:rPr>
          <w:rFonts w:ascii="Times New Roman" w:hAnsi="Times New Roman" w:cs="Times New Roman"/>
          <w:b/>
          <w:sz w:val="24"/>
          <w:szCs w:val="24"/>
          <w:lang w:eastAsia="ru-RU"/>
        </w:rPr>
        <w:t>Напоминае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Pr="00E17F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правила использования огнетушителей:</w:t>
      </w: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FA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17FAB">
        <w:rPr>
          <w:rFonts w:ascii="Times New Roman" w:hAnsi="Times New Roman" w:cs="Times New Roman"/>
          <w:sz w:val="24"/>
          <w:szCs w:val="24"/>
          <w:lang w:eastAsia="ru-RU"/>
        </w:rPr>
        <w:t xml:space="preserve"> первую очередь нужно ознакомиться с инструкцией, нарисованной на огнетушителе;</w:t>
      </w: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</w:t>
      </w:r>
      <w:r w:rsidRPr="00E17FAB">
        <w:rPr>
          <w:rFonts w:ascii="Times New Roman" w:hAnsi="Times New Roman" w:cs="Times New Roman"/>
          <w:sz w:val="24"/>
          <w:szCs w:val="24"/>
          <w:lang w:eastAsia="ru-RU"/>
        </w:rPr>
        <w:t>гнетушитель всегда должен находиться в одном и том же месте, чтобы в любой момент можно было им воспользоваться;</w:t>
      </w:r>
    </w:p>
    <w:p w:rsidR="00E17FAB" w:rsidRDefault="00E17FAB" w:rsidP="00E17FA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7FA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Пенные и порошковые огнетушители:</w:t>
      </w: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FAB">
        <w:rPr>
          <w:rFonts w:ascii="Times New Roman" w:hAnsi="Times New Roman" w:cs="Times New Roman"/>
          <w:sz w:val="24"/>
          <w:szCs w:val="24"/>
          <w:lang w:eastAsia="ru-RU"/>
        </w:rPr>
        <w:t>• Сорвите пломбу (располагается сверху, на запорно-пусковом устройстве);</w:t>
      </w: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FAB">
        <w:rPr>
          <w:rFonts w:ascii="Times New Roman" w:hAnsi="Times New Roman" w:cs="Times New Roman"/>
          <w:sz w:val="24"/>
          <w:szCs w:val="24"/>
          <w:lang w:eastAsia="ru-RU"/>
        </w:rPr>
        <w:t>• Выдерните чеку (находится рядом с пломбой);</w:t>
      </w: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FAB">
        <w:rPr>
          <w:rFonts w:ascii="Times New Roman" w:hAnsi="Times New Roman" w:cs="Times New Roman"/>
          <w:sz w:val="24"/>
          <w:szCs w:val="24"/>
          <w:lang w:eastAsia="ru-RU"/>
        </w:rPr>
        <w:t>• Освободите насадку шланга, который предназначен для подачи вещества, и направьте шланг на очаг горения;</w:t>
      </w: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FAB">
        <w:rPr>
          <w:rFonts w:ascii="Times New Roman" w:hAnsi="Times New Roman" w:cs="Times New Roman"/>
          <w:sz w:val="24"/>
          <w:szCs w:val="24"/>
          <w:lang w:eastAsia="ru-RU"/>
        </w:rPr>
        <w:t>• Нажмите на рычаг подачи вещества и приступите к тушению возгорания.</w:t>
      </w: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E17FAB">
        <w:rPr>
          <w:rFonts w:ascii="Times New Roman" w:hAnsi="Times New Roman" w:cs="Times New Roman"/>
          <w:sz w:val="24"/>
          <w:szCs w:val="24"/>
          <w:lang w:eastAsia="ru-RU"/>
        </w:rPr>
        <w:t>Помните: при применении порошкового огнетушителя в закрытом помещении учитывайте, что после его применения останется облако огнетушащего порошка, который сильно ухудшает видимость и затрудняет дыхание человека.</w:t>
      </w:r>
    </w:p>
    <w:p w:rsidR="00E17FAB" w:rsidRDefault="00E17FAB" w:rsidP="00E17FA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7FA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Углекислотные огнетушители:</w:t>
      </w: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FAB">
        <w:rPr>
          <w:rFonts w:ascii="Times New Roman" w:hAnsi="Times New Roman" w:cs="Times New Roman"/>
          <w:sz w:val="24"/>
          <w:szCs w:val="24"/>
          <w:lang w:eastAsia="ru-RU"/>
        </w:rPr>
        <w:t>• Сорвите пломбу огнетушителя;</w:t>
      </w: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FAB">
        <w:rPr>
          <w:rFonts w:ascii="Times New Roman" w:hAnsi="Times New Roman" w:cs="Times New Roman"/>
          <w:sz w:val="24"/>
          <w:szCs w:val="24"/>
          <w:lang w:eastAsia="ru-RU"/>
        </w:rPr>
        <w:t>• Выдерните чеку;</w:t>
      </w: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FAB">
        <w:rPr>
          <w:rFonts w:ascii="Times New Roman" w:hAnsi="Times New Roman" w:cs="Times New Roman"/>
          <w:sz w:val="24"/>
          <w:szCs w:val="24"/>
          <w:lang w:eastAsia="ru-RU"/>
        </w:rPr>
        <w:t>• Расположите раструб огнетушителя так, чтобы он был направлен на очаг возгорания;</w:t>
      </w: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FAB">
        <w:rPr>
          <w:rFonts w:ascii="Times New Roman" w:hAnsi="Times New Roman" w:cs="Times New Roman"/>
          <w:sz w:val="24"/>
          <w:szCs w:val="24"/>
          <w:lang w:eastAsia="ru-RU"/>
        </w:rPr>
        <w:t>• Нажмите на рычаг или откройте вентиль огнетушителя. Приступите к тушению пожара.</w:t>
      </w: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FA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Помните: за раструб голыми руками держаться нельзя, так как при выходе углекислоты из огнетушителя раструб охлаждается до -70 градусов. Часто огнетушители оснащены удобной рукоятью рядом с раструбом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E17FAB">
        <w:rPr>
          <w:rFonts w:ascii="Times New Roman" w:hAnsi="Times New Roman" w:cs="Times New Roman"/>
          <w:sz w:val="24"/>
          <w:szCs w:val="24"/>
          <w:lang w:eastAsia="ru-RU"/>
        </w:rPr>
        <w:t xml:space="preserve"> держитесь за нее.</w:t>
      </w:r>
    </w:p>
    <w:p w:rsid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E17FAB">
        <w:rPr>
          <w:rFonts w:ascii="Times New Roman" w:hAnsi="Times New Roman" w:cs="Times New Roman"/>
          <w:sz w:val="24"/>
          <w:szCs w:val="24"/>
          <w:lang w:eastAsia="ru-RU"/>
        </w:rPr>
        <w:t>При тушении пожара в закрытом помещении малого объема учитывайте, что быстрое высвобождение значительного объема углекислоты значительно повышает ее содержание в воздухе, а вдыхание такого воздуха может привести к потере сознания. Поэтому в таких ситуациях рекомендуем задерживать дыхание: проявляя физическую активность, человек может продержаться как минимум 2 минуты, чего вполне достаточно для использования огнетушителя.</w:t>
      </w: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7FAB" w:rsidRDefault="00E17FAB" w:rsidP="00E17FA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E17FA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Общие рекомендации:</w:t>
      </w: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FAB">
        <w:rPr>
          <w:rFonts w:ascii="Times New Roman" w:hAnsi="Times New Roman" w:cs="Times New Roman"/>
          <w:sz w:val="24"/>
          <w:szCs w:val="24"/>
          <w:lang w:eastAsia="ru-RU"/>
        </w:rPr>
        <w:t xml:space="preserve">• Помните: при работе с огнетушителем главное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E17FAB">
        <w:rPr>
          <w:rFonts w:ascii="Times New Roman" w:hAnsi="Times New Roman" w:cs="Times New Roman"/>
          <w:sz w:val="24"/>
          <w:szCs w:val="24"/>
          <w:lang w:eastAsia="ru-RU"/>
        </w:rPr>
        <w:t xml:space="preserve"> оперативность. Задача огнетушителя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E17FAB">
        <w:rPr>
          <w:rFonts w:ascii="Times New Roman" w:hAnsi="Times New Roman" w:cs="Times New Roman"/>
          <w:sz w:val="24"/>
          <w:szCs w:val="24"/>
          <w:lang w:eastAsia="ru-RU"/>
        </w:rPr>
        <w:t xml:space="preserve"> не тушить пожар, а не дать ему разгореться. Поэтому применяйте огнетушитель сразу после обнаружения очага возгорания (если его нельзя потушить самому).</w:t>
      </w: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FAB">
        <w:rPr>
          <w:rFonts w:ascii="Times New Roman" w:hAnsi="Times New Roman" w:cs="Times New Roman"/>
          <w:sz w:val="24"/>
          <w:szCs w:val="24"/>
          <w:lang w:eastAsia="ru-RU"/>
        </w:rPr>
        <w:t>• Располагайте огнетушители так, чтобы они были на виду и доступными как для вас, так и для других людей. Возможные очаги пожара должны быть не дальше 30-40 метров от огнетушителя в складских и производственных помещениях и не дальше 20 метров в общественных зданиях.</w:t>
      </w:r>
    </w:p>
    <w:p w:rsidR="00E17FAB" w:rsidRDefault="00E17FAB" w:rsidP="00E17FAB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17FAB">
        <w:rPr>
          <w:rFonts w:ascii="Times New Roman" w:hAnsi="Times New Roman" w:cs="Times New Roman"/>
          <w:sz w:val="24"/>
          <w:szCs w:val="24"/>
          <w:lang w:eastAsia="ru-RU"/>
        </w:rPr>
        <w:t xml:space="preserve">• Крепите огнетушитель так, чтобы его было легко взять, и в то же время он не мог упасть. </w:t>
      </w:r>
    </w:p>
    <w:p w:rsidR="00E17FAB" w:rsidRDefault="00E17FAB" w:rsidP="00E17FAB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7FAB" w:rsidRPr="00E17FAB" w:rsidRDefault="00E17FAB" w:rsidP="00E17FA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E17FAB">
        <w:rPr>
          <w:rFonts w:ascii="Times New Roman" w:hAnsi="Times New Roman" w:cs="Times New Roman"/>
          <w:b/>
          <w:sz w:val="24"/>
          <w:szCs w:val="24"/>
          <w:lang w:eastAsia="ru-RU"/>
        </w:rPr>
        <w:t>Изучите инструкцию к огнетушителю, продумайте, как пользоваться огнетушителем.</w:t>
      </w: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FAB">
        <w:rPr>
          <w:rFonts w:ascii="Times New Roman" w:hAnsi="Times New Roman" w:cs="Times New Roman"/>
          <w:sz w:val="24"/>
          <w:szCs w:val="24"/>
          <w:lang w:eastAsia="ru-RU"/>
        </w:rPr>
        <w:t xml:space="preserve">• При работе в горящих помещениях помните: основная опасность - дым. За счет высокой температуры и токсичных веществ он быстро выводит человека из строя. Идеальным вариантом для пребывания в таких местах станет </w:t>
      </w:r>
      <w:proofErr w:type="spellStart"/>
      <w:r w:rsidRPr="00E17FAB">
        <w:rPr>
          <w:rFonts w:ascii="Times New Roman" w:hAnsi="Times New Roman" w:cs="Times New Roman"/>
          <w:sz w:val="24"/>
          <w:szCs w:val="24"/>
          <w:lang w:eastAsia="ru-RU"/>
        </w:rPr>
        <w:t>самоспасатель</w:t>
      </w:r>
      <w:proofErr w:type="spellEnd"/>
      <w:r w:rsidRPr="00E17FAB">
        <w:rPr>
          <w:rFonts w:ascii="Times New Roman" w:hAnsi="Times New Roman" w:cs="Times New Roman"/>
          <w:sz w:val="24"/>
          <w:szCs w:val="24"/>
          <w:lang w:eastAsia="ru-RU"/>
        </w:rPr>
        <w:t xml:space="preserve"> или изолирующий противогаз, но если ничего этого нет - остается лишь по необходимости задерживать дыхание, перемещаться по низу помещения и использовать ватно-марлевую повязку.</w:t>
      </w: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FAB">
        <w:rPr>
          <w:rFonts w:ascii="Times New Roman" w:hAnsi="Times New Roman" w:cs="Times New Roman"/>
          <w:sz w:val="24"/>
          <w:szCs w:val="24"/>
          <w:lang w:eastAsia="ru-RU"/>
        </w:rPr>
        <w:t>• При тушении пожара не паникуйте. Адекватно оценивайте ситуацию, свои возможности и возможный ущерб для здоровья. Бывает так, что лучше не рисковать, спасая что-то ценное, а дождаться, пока приедут пожарные.</w:t>
      </w:r>
    </w:p>
    <w:p w:rsidR="00E17FAB" w:rsidRDefault="00E17FAB" w:rsidP="00E17FA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7FA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Запрещается:</w:t>
      </w: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FAB">
        <w:rPr>
          <w:rFonts w:ascii="Times New Roman" w:hAnsi="Times New Roman" w:cs="Times New Roman"/>
          <w:sz w:val="24"/>
          <w:szCs w:val="24"/>
          <w:lang w:eastAsia="ru-RU"/>
        </w:rPr>
        <w:t xml:space="preserve">- эксплуатация огнетушителей с наличием вмятин, вздутостей или трещин в корпусе, на запорно-пусковом устройстве, на накидной гайке, а также в случае нарушения герметичности соединения узлов огнетушителя и неисправности индикатора давления (для </w:t>
      </w:r>
      <w:proofErr w:type="spellStart"/>
      <w:r w:rsidRPr="00E17FAB">
        <w:rPr>
          <w:rFonts w:ascii="Times New Roman" w:hAnsi="Times New Roman" w:cs="Times New Roman"/>
          <w:sz w:val="24"/>
          <w:szCs w:val="24"/>
          <w:lang w:eastAsia="ru-RU"/>
        </w:rPr>
        <w:t>закачных</w:t>
      </w:r>
      <w:proofErr w:type="spellEnd"/>
      <w:r w:rsidRPr="00E17FAB">
        <w:rPr>
          <w:rFonts w:ascii="Times New Roman" w:hAnsi="Times New Roman" w:cs="Times New Roman"/>
          <w:sz w:val="24"/>
          <w:szCs w:val="24"/>
          <w:lang w:eastAsia="ru-RU"/>
        </w:rPr>
        <w:t xml:space="preserve"> огнетушителей);</w:t>
      </w: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FAB">
        <w:rPr>
          <w:rFonts w:ascii="Times New Roman" w:hAnsi="Times New Roman" w:cs="Times New Roman"/>
          <w:sz w:val="24"/>
          <w:szCs w:val="24"/>
          <w:lang w:eastAsia="ru-RU"/>
        </w:rPr>
        <w:t>- наносить удары по огнетушителю;</w:t>
      </w: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FAB">
        <w:rPr>
          <w:rFonts w:ascii="Times New Roman" w:hAnsi="Times New Roman" w:cs="Times New Roman"/>
          <w:sz w:val="24"/>
          <w:szCs w:val="24"/>
          <w:lang w:eastAsia="ru-RU"/>
        </w:rPr>
        <w:t>- разбирать и перезаряжать огнетушители лицам, не имеющих право на проведение таких работ;</w:t>
      </w: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FAB">
        <w:rPr>
          <w:rFonts w:ascii="Times New Roman" w:hAnsi="Times New Roman" w:cs="Times New Roman"/>
          <w:sz w:val="24"/>
          <w:szCs w:val="24"/>
          <w:lang w:eastAsia="ru-RU"/>
        </w:rPr>
        <w:t>- бросать огнетушители в огонь во время применения по назначению и ударять ими о землю для приведения его в действие;</w:t>
      </w: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FAB">
        <w:rPr>
          <w:rFonts w:ascii="Times New Roman" w:hAnsi="Times New Roman" w:cs="Times New Roman"/>
          <w:sz w:val="24"/>
          <w:szCs w:val="24"/>
          <w:lang w:eastAsia="ru-RU"/>
        </w:rPr>
        <w:t xml:space="preserve">- направлять насадку огнетушителя (гибкий шланг, сопло или раструб) </w:t>
      </w:r>
      <w:proofErr w:type="gramStart"/>
      <w:r w:rsidRPr="00E17FAB">
        <w:rPr>
          <w:rFonts w:ascii="Times New Roman" w:hAnsi="Times New Roman" w:cs="Times New Roman"/>
          <w:sz w:val="24"/>
          <w:szCs w:val="24"/>
          <w:lang w:eastAsia="ru-RU"/>
        </w:rPr>
        <w:t>во время</w:t>
      </w:r>
      <w:proofErr w:type="gramEnd"/>
      <w:r w:rsidRPr="00E17FAB">
        <w:rPr>
          <w:rFonts w:ascii="Times New Roman" w:hAnsi="Times New Roman" w:cs="Times New Roman"/>
          <w:sz w:val="24"/>
          <w:szCs w:val="24"/>
          <w:lang w:eastAsia="ru-RU"/>
        </w:rPr>
        <w:t xml:space="preserve"> его эксплуатации в сторону людей;</w:t>
      </w:r>
    </w:p>
    <w:p w:rsid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FAB">
        <w:rPr>
          <w:rFonts w:ascii="Times New Roman" w:hAnsi="Times New Roman" w:cs="Times New Roman"/>
          <w:sz w:val="24"/>
          <w:szCs w:val="24"/>
          <w:lang w:eastAsia="ru-RU"/>
        </w:rPr>
        <w:t> - во время тушения пожара одновременно несколькими огнетушителями не разрешается направлять струи огнетушащего вещества навстречу друг другу.</w:t>
      </w:r>
    </w:p>
    <w:p w:rsid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Гос. инспектор по пожарному надзору С.Д. Кашин.</w:t>
      </w: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E17FAB" w:rsidRPr="00E17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AB"/>
    <w:rsid w:val="00D0626D"/>
    <w:rsid w:val="00E1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21F25-FE89-458A-BC6E-8643472B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7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7F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F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7F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17F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17FAB"/>
    <w:rPr>
      <w:b/>
      <w:bCs/>
    </w:rPr>
  </w:style>
  <w:style w:type="paragraph" w:styleId="a6">
    <w:name w:val="No Spacing"/>
    <w:uiPriority w:val="1"/>
    <w:qFormat/>
    <w:rsid w:val="00E17F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6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 Кильмезь</dc:creator>
  <cp:keywords/>
  <dc:description/>
  <cp:lastModifiedBy>ОНД  Кильмезь</cp:lastModifiedBy>
  <cp:revision>1</cp:revision>
  <dcterms:created xsi:type="dcterms:W3CDTF">2018-11-06T06:36:00Z</dcterms:created>
  <dcterms:modified xsi:type="dcterms:W3CDTF">2018-11-06T06:44:00Z</dcterms:modified>
</cp:coreProperties>
</file>