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50" w:rsidRDefault="003E5811" w:rsidP="00C9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="00F24B64">
        <w:rPr>
          <w:b/>
          <w:sz w:val="28"/>
          <w:szCs w:val="28"/>
        </w:rPr>
        <w:t>РЫБНО-ВАТАЖСКОГО</w:t>
      </w:r>
      <w:r w:rsidR="00C90950">
        <w:rPr>
          <w:b/>
          <w:sz w:val="28"/>
          <w:szCs w:val="28"/>
        </w:rPr>
        <w:t xml:space="preserve"> СЕЛЬСКОГО ПОСЕЛЕНИЯ</w:t>
      </w:r>
    </w:p>
    <w:p w:rsidR="00C90950" w:rsidRDefault="00C90950" w:rsidP="00C9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C90950" w:rsidRDefault="00C90950" w:rsidP="00C9095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90950" w:rsidRDefault="00C90950" w:rsidP="00C9095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90950" w:rsidRDefault="00C90950" w:rsidP="00C9095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90950" w:rsidRDefault="00C90950" w:rsidP="00C909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90950" w:rsidRDefault="00C90950" w:rsidP="00C90950">
      <w:pPr>
        <w:ind w:left="-360"/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3E5811">
        <w:rPr>
          <w:sz w:val="28"/>
          <w:szCs w:val="28"/>
        </w:rPr>
        <w:t>14.05.2018</w:t>
      </w: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3E5811">
        <w:rPr>
          <w:sz w:val="28"/>
          <w:szCs w:val="28"/>
        </w:rPr>
        <w:t xml:space="preserve">                            № </w:t>
      </w:r>
      <w:r w:rsidR="00F24B64">
        <w:rPr>
          <w:sz w:val="28"/>
          <w:szCs w:val="28"/>
        </w:rPr>
        <w:t>33</w:t>
      </w:r>
    </w:p>
    <w:p w:rsidR="00C90950" w:rsidRDefault="00C90950" w:rsidP="00C90950">
      <w:pPr>
        <w:jc w:val="center"/>
        <w:rPr>
          <w:b/>
          <w:sz w:val="28"/>
          <w:szCs w:val="28"/>
        </w:rPr>
      </w:pPr>
    </w:p>
    <w:p w:rsidR="00C90950" w:rsidRDefault="00C90950" w:rsidP="00C90950">
      <w:pPr>
        <w:jc w:val="center"/>
        <w:rPr>
          <w:b/>
          <w:sz w:val="28"/>
          <w:szCs w:val="28"/>
        </w:rPr>
      </w:pPr>
    </w:p>
    <w:p w:rsidR="00C90950" w:rsidRDefault="003E5811" w:rsidP="00C9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Рыбная Ватага</w:t>
      </w:r>
    </w:p>
    <w:p w:rsidR="00C90950" w:rsidRDefault="00C90950" w:rsidP="00C90950">
      <w:pPr>
        <w:rPr>
          <w:sz w:val="28"/>
          <w:szCs w:val="28"/>
        </w:rPr>
      </w:pPr>
    </w:p>
    <w:p w:rsidR="00C90950" w:rsidRDefault="00C90950" w:rsidP="00C9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и способов сжигания мусора, травы, листвы и иных отходов</w:t>
      </w:r>
      <w:r w:rsidR="005057A4">
        <w:rPr>
          <w:b/>
          <w:sz w:val="28"/>
          <w:szCs w:val="28"/>
        </w:rPr>
        <w:t>, материалов или изделий</w:t>
      </w:r>
      <w:r w:rsidR="003E5811">
        <w:rPr>
          <w:b/>
          <w:sz w:val="28"/>
          <w:szCs w:val="28"/>
        </w:rPr>
        <w:t xml:space="preserve"> на территории Рыбно-</w:t>
      </w:r>
      <w:proofErr w:type="spellStart"/>
      <w:r w:rsidR="003E5811">
        <w:rPr>
          <w:b/>
          <w:sz w:val="28"/>
          <w:szCs w:val="28"/>
        </w:rPr>
        <w:t>Ватажского</w:t>
      </w:r>
      <w:proofErr w:type="spellEnd"/>
      <w:r w:rsidR="003E58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="005057A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</w:t>
      </w:r>
    </w:p>
    <w:p w:rsidR="00C90950" w:rsidRDefault="00C90950" w:rsidP="00C90950">
      <w:pPr>
        <w:jc w:val="center"/>
        <w:rPr>
          <w:sz w:val="28"/>
          <w:szCs w:val="28"/>
        </w:rPr>
      </w:pPr>
    </w:p>
    <w:p w:rsidR="00EC6902" w:rsidRDefault="00EC6902" w:rsidP="00EC69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90950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</w:t>
      </w:r>
      <w:r w:rsidR="0071117C">
        <w:rPr>
          <w:sz w:val="28"/>
          <w:szCs w:val="28"/>
        </w:rPr>
        <w:t>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территории муниципального образования</w:t>
      </w:r>
      <w:r w:rsidR="0071117C" w:rsidRPr="0071117C">
        <w:rPr>
          <w:color w:val="000000"/>
          <w:sz w:val="28"/>
          <w:szCs w:val="28"/>
        </w:rPr>
        <w:t xml:space="preserve"> </w:t>
      </w:r>
      <w:r w:rsidR="003E5811">
        <w:rPr>
          <w:color w:val="000000"/>
          <w:sz w:val="28"/>
          <w:szCs w:val="28"/>
        </w:rPr>
        <w:t>Рыбно-</w:t>
      </w:r>
      <w:proofErr w:type="spellStart"/>
      <w:r w:rsidR="003E5811">
        <w:rPr>
          <w:color w:val="000000"/>
          <w:sz w:val="28"/>
          <w:szCs w:val="28"/>
        </w:rPr>
        <w:t>Ватажское</w:t>
      </w:r>
      <w:proofErr w:type="spellEnd"/>
      <w:r w:rsidR="0071117C">
        <w:rPr>
          <w:color w:val="000000"/>
          <w:sz w:val="28"/>
          <w:szCs w:val="28"/>
        </w:rPr>
        <w:t xml:space="preserve"> сельское поселение</w:t>
      </w:r>
      <w:r w:rsidR="00C90950">
        <w:rPr>
          <w:color w:val="000000"/>
          <w:sz w:val="28"/>
          <w:szCs w:val="28"/>
        </w:rPr>
        <w:t>, руководствуясь Уставом</w:t>
      </w:r>
      <w:r>
        <w:rPr>
          <w:color w:val="000000"/>
          <w:sz w:val="28"/>
          <w:szCs w:val="28"/>
        </w:rPr>
        <w:t xml:space="preserve">, </w:t>
      </w:r>
      <w:r w:rsidR="003E5811">
        <w:rPr>
          <w:sz w:val="28"/>
          <w:szCs w:val="28"/>
        </w:rPr>
        <w:t>администрация Рыбно-</w:t>
      </w:r>
      <w:proofErr w:type="spellStart"/>
      <w:r w:rsidR="003E5811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90950" w:rsidRDefault="00C90950" w:rsidP="00EC69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2427A" w:rsidRDefault="0002427A" w:rsidP="000242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0950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место и способ сжигания мусора, травы, листвы и иных отходов</w:t>
      </w:r>
      <w:r w:rsidR="005057A4" w:rsidRPr="005057A4">
        <w:rPr>
          <w:sz w:val="28"/>
          <w:szCs w:val="28"/>
        </w:rPr>
        <w:t>, материалов или изделий</w:t>
      </w:r>
      <w:r w:rsidR="003E5811">
        <w:rPr>
          <w:sz w:val="28"/>
          <w:szCs w:val="28"/>
        </w:rPr>
        <w:t xml:space="preserve"> на территории Рыбно-</w:t>
      </w:r>
      <w:proofErr w:type="spellStart"/>
      <w:r w:rsidR="003E5811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приложению.</w:t>
      </w:r>
    </w:p>
    <w:p w:rsidR="0002427A" w:rsidRDefault="0002427A" w:rsidP="000242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постановления возложить на специалиста администрации.</w:t>
      </w:r>
    </w:p>
    <w:p w:rsidR="000503BC" w:rsidRDefault="0002427A" w:rsidP="000503B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после его официального опубликования на информационных стендах, досках в общественных местах.</w:t>
      </w:r>
      <w:r w:rsidR="000503BC" w:rsidRPr="000503BC">
        <w:rPr>
          <w:sz w:val="28"/>
          <w:szCs w:val="28"/>
        </w:rPr>
        <w:t xml:space="preserve"> </w:t>
      </w:r>
    </w:p>
    <w:p w:rsidR="0002427A" w:rsidRDefault="00FE1032" w:rsidP="00FE10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не распространяет свое действие в период введения особого противопожарного режима н</w:t>
      </w:r>
      <w:r w:rsidR="003E5811">
        <w:rPr>
          <w:sz w:val="28"/>
          <w:szCs w:val="28"/>
        </w:rPr>
        <w:t>а территории Рыбно-</w:t>
      </w:r>
      <w:proofErr w:type="spellStart"/>
      <w:r w:rsidR="003E5811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2427A" w:rsidRDefault="0002427A" w:rsidP="0002427A">
      <w:pPr>
        <w:pStyle w:val="p6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0950" w:rsidRDefault="00F477A8" w:rsidP="0002427A">
      <w:pPr>
        <w:pStyle w:val="p6"/>
        <w:rPr>
          <w:sz w:val="28"/>
          <w:szCs w:val="28"/>
        </w:rPr>
      </w:pPr>
      <w:r>
        <w:rPr>
          <w:sz w:val="28"/>
          <w:szCs w:val="28"/>
        </w:rPr>
        <w:t>Глава Рыбно-</w:t>
      </w:r>
      <w:proofErr w:type="spellStart"/>
      <w:r>
        <w:rPr>
          <w:sz w:val="28"/>
          <w:szCs w:val="28"/>
        </w:rPr>
        <w:t>Ватажского</w:t>
      </w:r>
      <w:proofErr w:type="spellEnd"/>
      <w:r w:rsidR="0002427A">
        <w:rPr>
          <w:sz w:val="28"/>
          <w:szCs w:val="28"/>
        </w:rPr>
        <w:t xml:space="preserve">                                                                                          </w:t>
      </w:r>
      <w:r w:rsidR="00C90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90950">
        <w:rPr>
          <w:sz w:val="28"/>
          <w:szCs w:val="28"/>
        </w:rPr>
        <w:t xml:space="preserve">сельского поселения                    </w:t>
      </w:r>
      <w:r w:rsidR="000242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</w:t>
      </w:r>
      <w:r w:rsidR="0002427A">
        <w:rPr>
          <w:sz w:val="28"/>
          <w:szCs w:val="28"/>
        </w:rPr>
        <w:t xml:space="preserve">  </w:t>
      </w:r>
      <w:r w:rsidR="003E5811">
        <w:rPr>
          <w:sz w:val="28"/>
          <w:szCs w:val="28"/>
        </w:rPr>
        <w:t>А.Ф.</w:t>
      </w:r>
      <w:r w:rsidR="00F24B64">
        <w:rPr>
          <w:sz w:val="28"/>
          <w:szCs w:val="28"/>
        </w:rPr>
        <w:t xml:space="preserve"> </w:t>
      </w:r>
      <w:r w:rsidR="003E5811">
        <w:rPr>
          <w:sz w:val="28"/>
          <w:szCs w:val="28"/>
        </w:rPr>
        <w:t>Кузьминых</w:t>
      </w:r>
    </w:p>
    <w:p w:rsidR="00C90950" w:rsidRDefault="00C90950" w:rsidP="00C90950">
      <w:pPr>
        <w:jc w:val="both"/>
        <w:rPr>
          <w:sz w:val="28"/>
          <w:szCs w:val="28"/>
        </w:rPr>
      </w:pPr>
    </w:p>
    <w:p w:rsidR="00F24B64" w:rsidRDefault="005057A4" w:rsidP="00F24B64">
      <w:pPr>
        <w:pStyle w:val="a3"/>
        <w:spacing w:before="0" w:beforeAutospacing="0" w:after="0" w:afterAutospacing="0"/>
        <w:ind w:left="5670"/>
      </w:pPr>
      <w:r>
        <w:lastRenderedPageBreak/>
        <w:t>Приложение</w:t>
      </w:r>
    </w:p>
    <w:p w:rsidR="005057A4" w:rsidRDefault="005057A4" w:rsidP="00F24B64">
      <w:pPr>
        <w:pStyle w:val="a3"/>
        <w:spacing w:before="0" w:beforeAutospacing="0"/>
        <w:ind w:left="5670"/>
      </w:pPr>
      <w:r>
        <w:t xml:space="preserve">к постановлению администрации                                                                        </w:t>
      </w:r>
      <w:r w:rsidR="00F477A8">
        <w:t xml:space="preserve">                     Рыбно-</w:t>
      </w:r>
      <w:proofErr w:type="spellStart"/>
      <w:r w:rsidR="00F477A8">
        <w:t>Ватажского</w:t>
      </w:r>
      <w:proofErr w:type="spellEnd"/>
      <w:r>
        <w:t xml:space="preserve"> сельского поселения                                                                                                       </w:t>
      </w:r>
      <w:r w:rsidR="00F477A8">
        <w:t xml:space="preserve">    от 14.05. 2018 г. №</w:t>
      </w:r>
      <w:r w:rsidR="00F24B64">
        <w:t xml:space="preserve"> 33</w:t>
      </w:r>
      <w:r w:rsidR="00F477A8">
        <w:t xml:space="preserve"> </w:t>
      </w:r>
    </w:p>
    <w:p w:rsidR="005057A4" w:rsidRDefault="005057A4" w:rsidP="005057A4">
      <w:pPr>
        <w:pStyle w:val="a3"/>
        <w:jc w:val="center"/>
      </w:pPr>
      <w:r>
        <w:t> </w:t>
      </w:r>
    </w:p>
    <w:p w:rsidR="005057A4" w:rsidRDefault="005057A4" w:rsidP="005057A4">
      <w:pPr>
        <w:pStyle w:val="a3"/>
        <w:jc w:val="center"/>
      </w:pPr>
      <w:r>
        <w:t> </w:t>
      </w:r>
    </w:p>
    <w:p w:rsidR="005057A4" w:rsidRPr="005057A4" w:rsidRDefault="005057A4" w:rsidP="005057A4">
      <w:pPr>
        <w:pStyle w:val="a3"/>
        <w:jc w:val="center"/>
        <w:rPr>
          <w:b/>
        </w:rPr>
      </w:pPr>
      <w:r w:rsidRPr="005057A4">
        <w:rPr>
          <w:b/>
        </w:rPr>
        <w:t>МЕСТО И СПОСОБ СЖИГАНИЯ МУСОРА, ТРАВЫ, ЛИСТВЫ И ИНЫХ ОТХОДОВ, МАТЕРИАЛОВ И ИЗДЕЛИЙ НА ЗЕМЛЯХ ОБЩЕГО ПОЛЬЗОВАНИЯ НА</w:t>
      </w:r>
      <w:r w:rsidR="00555BBE">
        <w:rPr>
          <w:b/>
        </w:rPr>
        <w:t xml:space="preserve"> ТЕРРИТОРИИ </w:t>
      </w:r>
      <w:r w:rsidR="00C64D22">
        <w:rPr>
          <w:b/>
        </w:rPr>
        <w:t>РЫБНО-ВАТАЖ</w:t>
      </w:r>
      <w:bookmarkStart w:id="0" w:name="_GoBack"/>
      <w:bookmarkEnd w:id="0"/>
      <w:r w:rsidR="00555BBE">
        <w:rPr>
          <w:b/>
        </w:rPr>
        <w:t>СКОГО СЕЛЬСКОГО ПОСЕЛЕНИЯ</w:t>
      </w:r>
    </w:p>
    <w:p w:rsidR="00555BBE" w:rsidRPr="00326222" w:rsidRDefault="0003680C" w:rsidP="00326222">
      <w:pPr>
        <w:jc w:val="both"/>
        <w:rPr>
          <w:sz w:val="28"/>
          <w:szCs w:val="28"/>
        </w:rPr>
      </w:pPr>
      <w:r>
        <w:t xml:space="preserve">  </w:t>
      </w:r>
      <w:r w:rsidR="005057A4">
        <w:t> </w:t>
      </w:r>
      <w:r w:rsidRPr="00326222">
        <w:rPr>
          <w:sz w:val="28"/>
          <w:szCs w:val="28"/>
        </w:rPr>
        <w:t>1. Перечень мест сжигания мусора, травы, листы и иных отходов, материалов и изделий на землях общего пользования населенных пунктов</w:t>
      </w:r>
      <w:r w:rsidR="00555BBE" w:rsidRPr="00326222">
        <w:rPr>
          <w:sz w:val="28"/>
          <w:szCs w:val="28"/>
        </w:rPr>
        <w:t xml:space="preserve">.                                                                             </w:t>
      </w:r>
      <w:r w:rsidRPr="00326222">
        <w:rPr>
          <w:sz w:val="28"/>
          <w:szCs w:val="28"/>
        </w:rPr>
        <w:t xml:space="preserve">   </w:t>
      </w:r>
      <w:r w:rsidR="00555BBE" w:rsidRPr="00326222">
        <w:rPr>
          <w:sz w:val="28"/>
          <w:szCs w:val="28"/>
        </w:rPr>
        <w:t xml:space="preserve">           </w:t>
      </w:r>
    </w:p>
    <w:p w:rsidR="00555BBE" w:rsidRPr="00326222" w:rsidRDefault="00555BBE" w:rsidP="00326222">
      <w:pPr>
        <w:jc w:val="both"/>
        <w:rPr>
          <w:sz w:val="28"/>
          <w:szCs w:val="28"/>
        </w:rPr>
      </w:pPr>
    </w:p>
    <w:p w:rsidR="00555BBE" w:rsidRPr="00326222" w:rsidRDefault="00555BBE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</w:t>
      </w:r>
      <w:r w:rsidR="0003680C" w:rsidRPr="00326222">
        <w:rPr>
          <w:sz w:val="28"/>
          <w:szCs w:val="28"/>
        </w:rPr>
        <w:t>1.1. Земельный участок площадью 1 0</w:t>
      </w:r>
      <w:r w:rsidR="00F477A8">
        <w:rPr>
          <w:sz w:val="28"/>
          <w:szCs w:val="28"/>
        </w:rPr>
        <w:t xml:space="preserve">00 </w:t>
      </w:r>
      <w:proofErr w:type="spellStart"/>
      <w:r w:rsidR="00F477A8">
        <w:rPr>
          <w:sz w:val="28"/>
          <w:szCs w:val="28"/>
        </w:rPr>
        <w:t>кв.м</w:t>
      </w:r>
      <w:proofErr w:type="spellEnd"/>
      <w:r w:rsidR="00F477A8">
        <w:rPr>
          <w:sz w:val="28"/>
          <w:szCs w:val="28"/>
        </w:rPr>
        <w:t>. по направлению на запад от д.</w:t>
      </w:r>
      <w:r w:rsidR="00F24B64">
        <w:rPr>
          <w:sz w:val="28"/>
          <w:szCs w:val="28"/>
        </w:rPr>
        <w:t xml:space="preserve"> </w:t>
      </w:r>
      <w:r w:rsidR="00F477A8">
        <w:rPr>
          <w:sz w:val="28"/>
          <w:szCs w:val="28"/>
        </w:rPr>
        <w:t>Рыбная Ватага</w:t>
      </w:r>
      <w:r w:rsidRPr="00326222">
        <w:rPr>
          <w:sz w:val="28"/>
          <w:szCs w:val="28"/>
        </w:rPr>
        <w:t>, способ сжигания мусора, травы, листвы и иных отходов, материалов или изделий — открытый костер.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1.2. Место сжигания мусора, травы, листы и иных отходов, материалов и изделий на землях общего пользования населенных пунктов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326222">
          <w:rPr>
            <w:sz w:val="28"/>
            <w:szCs w:val="28"/>
          </w:rPr>
          <w:t>0,3 метра</w:t>
        </w:r>
      </w:smartTag>
      <w:r w:rsidRPr="00326222">
        <w:rPr>
          <w:sz w:val="28"/>
          <w:szCs w:val="28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326222">
          <w:rPr>
            <w:sz w:val="28"/>
            <w:szCs w:val="28"/>
          </w:rPr>
          <w:t>1 метра</w:t>
        </w:r>
      </w:smartTag>
      <w:r w:rsidRPr="00326222">
        <w:rPr>
          <w:sz w:val="28"/>
          <w:szCs w:val="28"/>
        </w:rPr>
        <w:t xml:space="preserve">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326222">
          <w:rPr>
            <w:sz w:val="28"/>
            <w:szCs w:val="28"/>
          </w:rPr>
          <w:t>1 куб. метра</w:t>
        </w:r>
      </w:smartTag>
      <w:r w:rsidRPr="00326222">
        <w:rPr>
          <w:sz w:val="28"/>
          <w:szCs w:val="28"/>
        </w:rPr>
        <w:t>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Место сжигания оборудуется песком, емкостью с водой и др. средствами пожаротушения.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bookmarkStart w:id="1" w:name="P39"/>
      <w:bookmarkEnd w:id="1"/>
      <w:r w:rsidRPr="00326222">
        <w:rPr>
          <w:sz w:val="28"/>
          <w:szCs w:val="28"/>
        </w:rPr>
        <w:t xml:space="preserve">      </w:t>
      </w:r>
      <w:r w:rsidR="00555BBE" w:rsidRPr="00326222">
        <w:rPr>
          <w:sz w:val="28"/>
          <w:szCs w:val="28"/>
        </w:rPr>
        <w:t>2</w:t>
      </w:r>
      <w:r w:rsidRPr="00326222">
        <w:rPr>
          <w:sz w:val="28"/>
          <w:szCs w:val="28"/>
        </w:rPr>
        <w:t xml:space="preserve">. Сжигание должно осуществляться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326222">
          <w:rPr>
            <w:sz w:val="28"/>
            <w:szCs w:val="28"/>
          </w:rPr>
          <w:t>50 метров</w:t>
        </w:r>
      </w:smartTag>
      <w:r w:rsidRPr="00326222">
        <w:rPr>
          <w:sz w:val="28"/>
          <w:szCs w:val="28"/>
        </w:rPr>
        <w:t xml:space="preserve"> от ближайшего объекта </w:t>
      </w:r>
      <w:r w:rsidR="00555BBE" w:rsidRPr="00326222">
        <w:rPr>
          <w:sz w:val="28"/>
          <w:szCs w:val="28"/>
        </w:rPr>
        <w:t>защиты</w:t>
      </w:r>
      <w:r w:rsidRPr="00326222">
        <w:rPr>
          <w:sz w:val="28"/>
          <w:szCs w:val="28"/>
        </w:rPr>
        <w:t>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bookmarkStart w:id="2" w:name="P40"/>
      <w:bookmarkEnd w:id="2"/>
      <w:r w:rsidRPr="00326222">
        <w:rPr>
          <w:sz w:val="28"/>
          <w:szCs w:val="28"/>
        </w:rPr>
        <w:t xml:space="preserve">    </w:t>
      </w:r>
      <w:r w:rsidR="00555BBE" w:rsidRPr="00326222">
        <w:rPr>
          <w:sz w:val="28"/>
          <w:szCs w:val="28"/>
        </w:rPr>
        <w:t xml:space="preserve">  3</w:t>
      </w:r>
      <w:r w:rsidRPr="00326222">
        <w:rPr>
          <w:sz w:val="28"/>
          <w:szCs w:val="28"/>
        </w:rPr>
        <w:t xml:space="preserve">. Территория вокруг места сжигания должна быть очищена в радиусе </w:t>
      </w:r>
      <w:r w:rsidR="00555BBE" w:rsidRPr="00326222">
        <w:rPr>
          <w:sz w:val="28"/>
          <w:szCs w:val="28"/>
        </w:rPr>
        <w:t>3</w:t>
      </w:r>
      <w:r w:rsidRPr="00326222">
        <w:rPr>
          <w:sz w:val="28"/>
          <w:szCs w:val="28"/>
        </w:rPr>
        <w:t xml:space="preserve">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 w:rsidR="00555BBE" w:rsidRPr="00326222">
        <w:rPr>
          <w:sz w:val="28"/>
          <w:szCs w:val="28"/>
        </w:rPr>
        <w:t>1</w:t>
      </w:r>
      <w:r w:rsidRPr="00326222">
        <w:rPr>
          <w:sz w:val="28"/>
          <w:szCs w:val="28"/>
        </w:rPr>
        <w:t>,4 метра.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Сжигание разрешается в светлое время суток.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</w:t>
      </w:r>
      <w:r w:rsidR="00555BBE" w:rsidRPr="00326222">
        <w:rPr>
          <w:sz w:val="28"/>
          <w:szCs w:val="28"/>
        </w:rPr>
        <w:t>4</w:t>
      </w:r>
      <w:r w:rsidRPr="00326222">
        <w:rPr>
          <w:sz w:val="28"/>
          <w:szCs w:val="28"/>
        </w:rPr>
        <w:t>. Лицо, осуществляющее сжигание, при себе должно иметь мобильные средства связи. Знать номера и способы вызова экстренных служб.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</w:t>
      </w:r>
      <w:r w:rsidR="00555BBE" w:rsidRPr="00326222">
        <w:rPr>
          <w:sz w:val="28"/>
          <w:szCs w:val="28"/>
        </w:rPr>
        <w:t>5</w:t>
      </w:r>
      <w:r w:rsidRPr="00326222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в целях прекращения горения.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</w:t>
      </w:r>
      <w:r w:rsidR="00555BBE" w:rsidRPr="00326222">
        <w:rPr>
          <w:sz w:val="28"/>
          <w:szCs w:val="28"/>
        </w:rPr>
        <w:t>6</w:t>
      </w:r>
      <w:r w:rsidRPr="00326222">
        <w:rPr>
          <w:sz w:val="28"/>
          <w:szCs w:val="28"/>
        </w:rPr>
        <w:t>. В течение всего периода сжигания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</w:t>
      </w:r>
      <w:r w:rsidR="00555BBE" w:rsidRPr="00326222">
        <w:rPr>
          <w:sz w:val="28"/>
          <w:szCs w:val="28"/>
        </w:rPr>
        <w:t>7</w:t>
      </w:r>
      <w:r w:rsidRPr="00326222">
        <w:rPr>
          <w:sz w:val="28"/>
          <w:szCs w:val="28"/>
        </w:rPr>
        <w:t>. Сжигание запрещается: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lastRenderedPageBreak/>
        <w:t xml:space="preserve">      - при установлении на соответствующей территории особого противопожарного режима;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- при поступившей информации о приближающихся   опасных для жизнедеятельности людей метеорологических явлениях, связанных с сильными порывами ветра;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- в емкости, стенки которой имеют нарушения целостности;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- в условиях ветреной погоды</w:t>
      </w:r>
      <w:r w:rsidR="00555BBE" w:rsidRPr="00326222">
        <w:rPr>
          <w:sz w:val="28"/>
          <w:szCs w:val="28"/>
        </w:rPr>
        <w:t>.;</w:t>
      </w:r>
      <w:r w:rsidRPr="00326222">
        <w:rPr>
          <w:sz w:val="28"/>
          <w:szCs w:val="28"/>
        </w:rPr>
        <w:t>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- на торфяных почвах.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 </w:t>
      </w:r>
      <w:r w:rsidR="00555BBE" w:rsidRPr="00326222">
        <w:rPr>
          <w:sz w:val="28"/>
          <w:szCs w:val="28"/>
        </w:rPr>
        <w:t>8</w:t>
      </w:r>
      <w:r w:rsidRPr="00326222">
        <w:rPr>
          <w:sz w:val="28"/>
          <w:szCs w:val="28"/>
        </w:rPr>
        <w:t>. В процессе сжигания запрещается: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  вещества;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  оставлять место очага горения без присмотра до полного прекращения горения (тления);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</w:t>
      </w:r>
      <w:r w:rsidR="00555BBE" w:rsidRPr="00326222">
        <w:rPr>
          <w:sz w:val="28"/>
          <w:szCs w:val="28"/>
        </w:rPr>
        <w:t xml:space="preserve"> 9</w:t>
      </w:r>
      <w:r w:rsidRPr="00326222">
        <w:rPr>
          <w:sz w:val="28"/>
          <w:szCs w:val="28"/>
        </w:rPr>
        <w:t>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  <w:bookmarkStart w:id="3" w:name="P69"/>
      <w:bookmarkEnd w:id="3"/>
    </w:p>
    <w:p w:rsidR="0003680C" w:rsidRPr="00326222" w:rsidRDefault="0003680C" w:rsidP="00326222">
      <w:pPr>
        <w:jc w:val="both"/>
        <w:rPr>
          <w:sz w:val="28"/>
          <w:szCs w:val="28"/>
        </w:rPr>
      </w:pPr>
    </w:p>
    <w:p w:rsidR="0003680C" w:rsidRPr="00326222" w:rsidRDefault="0003680C" w:rsidP="00326222">
      <w:pPr>
        <w:jc w:val="both"/>
        <w:rPr>
          <w:sz w:val="28"/>
          <w:szCs w:val="28"/>
        </w:rPr>
      </w:pPr>
    </w:p>
    <w:p w:rsidR="0003680C" w:rsidRPr="00326222" w:rsidRDefault="0003680C" w:rsidP="00326222">
      <w:pPr>
        <w:jc w:val="both"/>
        <w:rPr>
          <w:sz w:val="28"/>
          <w:szCs w:val="28"/>
        </w:rPr>
      </w:pPr>
    </w:p>
    <w:p w:rsidR="0003680C" w:rsidRPr="00326222" w:rsidRDefault="0003680C" w:rsidP="00326222">
      <w:pPr>
        <w:jc w:val="both"/>
        <w:rPr>
          <w:sz w:val="28"/>
          <w:szCs w:val="28"/>
        </w:rPr>
      </w:pPr>
    </w:p>
    <w:p w:rsidR="005057A4" w:rsidRPr="00326222" w:rsidRDefault="005057A4" w:rsidP="00326222">
      <w:pPr>
        <w:pStyle w:val="a3"/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036A0A" w:rsidRPr="00326222" w:rsidRDefault="00036A0A" w:rsidP="00326222">
      <w:pPr>
        <w:jc w:val="both"/>
        <w:rPr>
          <w:sz w:val="28"/>
          <w:szCs w:val="28"/>
        </w:rPr>
      </w:pPr>
    </w:p>
    <w:sectPr w:rsidR="00036A0A" w:rsidRPr="00326222" w:rsidSect="00F24B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04"/>
    <w:rsid w:val="0002427A"/>
    <w:rsid w:val="0003680C"/>
    <w:rsid w:val="00036A0A"/>
    <w:rsid w:val="000503BC"/>
    <w:rsid w:val="001E461E"/>
    <w:rsid w:val="00326222"/>
    <w:rsid w:val="003E5811"/>
    <w:rsid w:val="005057A4"/>
    <w:rsid w:val="00555BBE"/>
    <w:rsid w:val="0071117C"/>
    <w:rsid w:val="00817204"/>
    <w:rsid w:val="00C64D22"/>
    <w:rsid w:val="00C90950"/>
    <w:rsid w:val="00EC6902"/>
    <w:rsid w:val="00F24B64"/>
    <w:rsid w:val="00F477A8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1D9CD"/>
  <w15:chartTrackingRefBased/>
  <w15:docId w15:val="{1DC42C43-7D30-4560-AC3B-3137628B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9095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02427A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semiHidden/>
    <w:rsid w:val="0002427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5057A4"/>
    <w:pPr>
      <w:spacing w:before="100" w:beforeAutospacing="1" w:after="100" w:afterAutospacing="1"/>
    </w:pPr>
  </w:style>
  <w:style w:type="table" w:styleId="a4">
    <w:name w:val="Table Grid"/>
    <w:basedOn w:val="a1"/>
    <w:rsid w:val="0003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2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9F30-2005-4EC0-B972-8C817A16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 поселения</cp:lastModifiedBy>
  <cp:revision>22</cp:revision>
  <cp:lastPrinted>2018-05-14T08:01:00Z</cp:lastPrinted>
  <dcterms:created xsi:type="dcterms:W3CDTF">2018-05-03T08:44:00Z</dcterms:created>
  <dcterms:modified xsi:type="dcterms:W3CDTF">2018-05-22T12:11:00Z</dcterms:modified>
</cp:coreProperties>
</file>