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02" w:rsidRPr="00B94202" w:rsidRDefault="00B94202" w:rsidP="00B9420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4202">
        <w:rPr>
          <w:rFonts w:ascii="Times New Roman" w:hAnsi="Times New Roman" w:cs="Times New Roman"/>
          <w:b/>
          <w:sz w:val="28"/>
          <w:szCs w:val="28"/>
        </w:rPr>
        <w:t>КИРОВСКАЯ ОБЛАСТЬ  КИЛЬМЕЗСКИЙ РАЙОН</w:t>
      </w:r>
    </w:p>
    <w:p w:rsidR="00B94202" w:rsidRPr="00B94202" w:rsidRDefault="00B94202" w:rsidP="00B9420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4202" w:rsidRPr="00B94202" w:rsidRDefault="00B94202" w:rsidP="00B9420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4202">
        <w:rPr>
          <w:rFonts w:ascii="Times New Roman" w:hAnsi="Times New Roman" w:cs="Times New Roman"/>
          <w:b/>
          <w:sz w:val="28"/>
          <w:szCs w:val="28"/>
        </w:rPr>
        <w:t xml:space="preserve">РЫБНО-ВАТАЖСКАЯ СЕЛЬСКАЯ ДУМА </w:t>
      </w:r>
    </w:p>
    <w:p w:rsidR="00B94202" w:rsidRPr="00B94202" w:rsidRDefault="00263065" w:rsidP="00B942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B94202" w:rsidRPr="00B94202">
        <w:rPr>
          <w:rFonts w:ascii="Times New Roman" w:hAnsi="Times New Roman" w:cs="Times New Roman"/>
          <w:sz w:val="28"/>
          <w:szCs w:val="28"/>
        </w:rPr>
        <w:t xml:space="preserve">  СОЗЫВА</w:t>
      </w:r>
    </w:p>
    <w:p w:rsidR="00B94202" w:rsidRPr="00B94202" w:rsidRDefault="00B94202" w:rsidP="00B942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4202" w:rsidRPr="00B94202" w:rsidRDefault="00B94202" w:rsidP="00B9420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94202">
        <w:rPr>
          <w:rFonts w:ascii="Times New Roman" w:hAnsi="Times New Roman" w:cs="Times New Roman"/>
          <w:sz w:val="32"/>
          <w:szCs w:val="32"/>
        </w:rPr>
        <w:t>РЕШЕНИЕ</w:t>
      </w:r>
    </w:p>
    <w:p w:rsidR="00B94202" w:rsidRPr="00B94202" w:rsidRDefault="00B94202" w:rsidP="00B9420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94202" w:rsidRPr="00A00183" w:rsidRDefault="00B94202" w:rsidP="00B9420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B94202">
        <w:rPr>
          <w:rFonts w:ascii="Times New Roman" w:hAnsi="Times New Roman" w:cs="Times New Roman"/>
          <w:sz w:val="32"/>
          <w:szCs w:val="32"/>
        </w:rPr>
        <w:t xml:space="preserve"> </w:t>
      </w:r>
      <w:r w:rsidR="00A00183" w:rsidRPr="00A00183">
        <w:rPr>
          <w:rFonts w:ascii="Times New Roman" w:hAnsi="Times New Roman" w:cs="Times New Roman"/>
          <w:sz w:val="28"/>
          <w:szCs w:val="28"/>
        </w:rPr>
        <w:t>2</w:t>
      </w:r>
      <w:r w:rsidR="005463A3">
        <w:rPr>
          <w:rFonts w:ascii="Times New Roman" w:hAnsi="Times New Roman" w:cs="Times New Roman"/>
          <w:sz w:val="28"/>
          <w:szCs w:val="28"/>
        </w:rPr>
        <w:t>2</w:t>
      </w:r>
      <w:r w:rsidR="00A00183" w:rsidRPr="00A00183">
        <w:rPr>
          <w:rFonts w:ascii="Times New Roman" w:hAnsi="Times New Roman" w:cs="Times New Roman"/>
          <w:sz w:val="28"/>
          <w:szCs w:val="28"/>
        </w:rPr>
        <w:t>.0</w:t>
      </w:r>
      <w:r w:rsidR="005463A3">
        <w:rPr>
          <w:rFonts w:ascii="Times New Roman" w:hAnsi="Times New Roman" w:cs="Times New Roman"/>
          <w:sz w:val="28"/>
          <w:szCs w:val="28"/>
        </w:rPr>
        <w:t>3</w:t>
      </w:r>
      <w:r w:rsidR="00A00183" w:rsidRPr="00A00183">
        <w:rPr>
          <w:rFonts w:ascii="Times New Roman" w:hAnsi="Times New Roman" w:cs="Times New Roman"/>
          <w:sz w:val="28"/>
          <w:szCs w:val="28"/>
        </w:rPr>
        <w:t>.2019</w:t>
      </w:r>
      <w:r w:rsidRPr="00A0018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0018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00183">
        <w:rPr>
          <w:rFonts w:ascii="Times New Roman" w:hAnsi="Times New Roman" w:cs="Times New Roman"/>
          <w:sz w:val="28"/>
          <w:szCs w:val="28"/>
        </w:rPr>
        <w:t xml:space="preserve">                                        № </w:t>
      </w:r>
      <w:r w:rsidR="005463A3">
        <w:rPr>
          <w:rFonts w:ascii="Times New Roman" w:hAnsi="Times New Roman" w:cs="Times New Roman"/>
          <w:sz w:val="28"/>
          <w:szCs w:val="28"/>
        </w:rPr>
        <w:t>2</w:t>
      </w:r>
      <w:r w:rsidR="00A00183" w:rsidRPr="00A00183">
        <w:rPr>
          <w:rFonts w:ascii="Times New Roman" w:hAnsi="Times New Roman" w:cs="Times New Roman"/>
          <w:sz w:val="28"/>
          <w:szCs w:val="28"/>
        </w:rPr>
        <w:t>/</w:t>
      </w:r>
      <w:r w:rsidR="0041108F">
        <w:rPr>
          <w:rFonts w:ascii="Times New Roman" w:hAnsi="Times New Roman" w:cs="Times New Roman"/>
          <w:sz w:val="28"/>
          <w:szCs w:val="28"/>
        </w:rPr>
        <w:t>6</w:t>
      </w:r>
      <w:r w:rsidRPr="00A0018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94202" w:rsidRPr="00B94202" w:rsidRDefault="00B94202" w:rsidP="00B942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4202">
        <w:rPr>
          <w:rFonts w:ascii="Times New Roman" w:hAnsi="Times New Roman" w:cs="Times New Roman"/>
          <w:sz w:val="28"/>
          <w:szCs w:val="28"/>
        </w:rPr>
        <w:t>д. Рыбная Ватага</w:t>
      </w:r>
    </w:p>
    <w:p w:rsidR="00B94202" w:rsidRPr="00B94202" w:rsidRDefault="00B94202" w:rsidP="00B942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D5DA1" w:rsidRDefault="00EF540D" w:rsidP="009D5DA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организации и проведении публичных слушаний о</w:t>
      </w:r>
      <w:r w:rsidR="005463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внесении изменений в решение Думы от 26.04.2012г № 2/2 «</w:t>
      </w:r>
      <w:r w:rsidR="005463A3" w:rsidRPr="005463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норм и правил по благоустройству территории муниципального образования </w:t>
      </w:r>
      <w:proofErr w:type="spellStart"/>
      <w:r w:rsidR="005463A3" w:rsidRPr="005463A3">
        <w:rPr>
          <w:rFonts w:ascii="Times New Roman" w:hAnsi="Times New Roman" w:cs="Times New Roman"/>
          <w:b/>
          <w:color w:val="000000"/>
          <w:sz w:val="28"/>
          <w:szCs w:val="28"/>
        </w:rPr>
        <w:t>Рыбно-Ватажское</w:t>
      </w:r>
      <w:proofErr w:type="spellEnd"/>
      <w:r w:rsidR="005463A3" w:rsidRPr="005463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</w:t>
      </w:r>
      <w:r w:rsidR="005463A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E75A6D" w:rsidRPr="005463A3" w:rsidRDefault="009D5DA1" w:rsidP="009D5DA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 с изменениями от 29.10.2015г. № 5/3)</w:t>
      </w:r>
    </w:p>
    <w:p w:rsidR="00E75A6D" w:rsidRDefault="00E75A6D" w:rsidP="00915941">
      <w:pPr>
        <w:spacing w:before="168" w:after="16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9D5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Градостроительным кодексом Российской Федерации, </w:t>
      </w: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Федеральным законом от 06.10.2006 № 131-ФЗ «Об общих принципах организации местного самоуправления в Российской Федерации», </w:t>
      </w:r>
      <w:r w:rsidR="007E6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</w:t>
      </w:r>
      <w:r w:rsidR="009D5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Кировской области от 03.12.2018 № 197-ФЗ «О порядке определения границ прилегающих территории для целей  благоустройства в Кировской области»</w:t>
      </w:r>
      <w:r w:rsidR="006C4B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соответствии с протестом Прокуратуры </w:t>
      </w:r>
      <w:proofErr w:type="spellStart"/>
      <w:r w:rsidR="006C4B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Кильмезского</w:t>
      </w:r>
      <w:proofErr w:type="spellEnd"/>
      <w:r w:rsidR="006C4B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от 07.03.2019 № 02-03-2019, </w:t>
      </w:r>
      <w:proofErr w:type="spellStart"/>
      <w:r w:rsidR="00B94202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Рыбно-Ватажская</w:t>
      </w:r>
      <w:proofErr w:type="spellEnd"/>
      <w:r w:rsidR="00915941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15941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сельская </w:t>
      </w: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Дума </w:t>
      </w:r>
      <w:proofErr w:type="spellStart"/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Кильмезского</w:t>
      </w:r>
      <w:proofErr w:type="spellEnd"/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Кировской области РЕШИЛА:</w:t>
      </w:r>
      <w:proofErr w:type="gramEnd"/>
    </w:p>
    <w:p w:rsidR="00EF540D" w:rsidRPr="00EF540D" w:rsidRDefault="00EF540D" w:rsidP="00EF54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Назначить публичные слушания </w:t>
      </w:r>
      <w:r w:rsidRPr="00EF540D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решение Думы от 26.04.2012г № 2/2 «</w:t>
      </w:r>
      <w:r w:rsidRPr="00EF540D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норм и правил по благоустройству территории муниципального образования </w:t>
      </w:r>
      <w:proofErr w:type="spellStart"/>
      <w:r w:rsidRPr="00EF540D">
        <w:rPr>
          <w:rFonts w:ascii="Times New Roman" w:hAnsi="Times New Roman" w:cs="Times New Roman"/>
          <w:color w:val="000000"/>
          <w:sz w:val="28"/>
          <w:szCs w:val="28"/>
        </w:rPr>
        <w:t>Рыбно-Ватажское</w:t>
      </w:r>
      <w:proofErr w:type="spellEnd"/>
      <w:r w:rsidRPr="00EF540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</w:t>
      </w:r>
    </w:p>
    <w:p w:rsidR="00EF540D" w:rsidRDefault="00EF540D" w:rsidP="00EF54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40D">
        <w:rPr>
          <w:rFonts w:ascii="Times New Roman" w:hAnsi="Times New Roman" w:cs="Times New Roman"/>
          <w:color w:val="000000"/>
          <w:sz w:val="28"/>
          <w:szCs w:val="28"/>
        </w:rPr>
        <w:t xml:space="preserve"> ( с изменениями от 29.10.2015г. № 5/3)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22.04.2019г.</w:t>
      </w:r>
    </w:p>
    <w:p w:rsidR="00EF540D" w:rsidRDefault="00EF540D" w:rsidP="00EF54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Место проведения публичных слушаний здание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Рыбно-Ватажского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EF540D" w:rsidRDefault="00EF540D" w:rsidP="00EF54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Время публичных слушаний 14.00.</w:t>
      </w:r>
    </w:p>
    <w:p w:rsidR="00EF540D" w:rsidRDefault="00EF540D" w:rsidP="00EF54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Ответственный за проведения публичных слушаний 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Рыбно-Ватажского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Кузьминых Александр Федорович.</w:t>
      </w:r>
    </w:p>
    <w:p w:rsidR="00F87D99" w:rsidRDefault="00F87D99" w:rsidP="00EF54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Обнародовать настоящее решение в установленном порядке.</w:t>
      </w:r>
    </w:p>
    <w:p w:rsidR="00EF540D" w:rsidRDefault="00EF540D" w:rsidP="00EF54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40D" w:rsidRPr="00A00183" w:rsidRDefault="00EF540D" w:rsidP="00915941">
      <w:pPr>
        <w:spacing w:before="168" w:after="16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941" w:rsidRPr="00A00183" w:rsidRDefault="00915941" w:rsidP="00E75A6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183" w:rsidRPr="00A00183" w:rsidRDefault="00A00183" w:rsidP="00A001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0018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A00183">
        <w:rPr>
          <w:rFonts w:ascii="Times New Roman" w:hAnsi="Times New Roman" w:cs="Times New Roman"/>
          <w:sz w:val="28"/>
          <w:szCs w:val="28"/>
        </w:rPr>
        <w:t>Рыбно-Ватажской</w:t>
      </w:r>
      <w:proofErr w:type="spellEnd"/>
      <w:r w:rsidRPr="00A00183">
        <w:rPr>
          <w:rFonts w:ascii="Times New Roman" w:hAnsi="Times New Roman" w:cs="Times New Roman"/>
          <w:sz w:val="28"/>
          <w:szCs w:val="28"/>
        </w:rPr>
        <w:t xml:space="preserve"> сельской Думы:                   М.А. Мельников     </w:t>
      </w:r>
    </w:p>
    <w:p w:rsidR="00A00183" w:rsidRPr="00A00183" w:rsidRDefault="00A00183" w:rsidP="00A001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00183" w:rsidRPr="00A00183" w:rsidRDefault="00A00183" w:rsidP="00A001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0018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00183">
        <w:rPr>
          <w:rFonts w:ascii="Times New Roman" w:hAnsi="Times New Roman" w:cs="Times New Roman"/>
          <w:sz w:val="28"/>
          <w:szCs w:val="28"/>
        </w:rPr>
        <w:t>Рыбно-Ватажского</w:t>
      </w:r>
      <w:proofErr w:type="spellEnd"/>
      <w:r w:rsidRPr="00A00183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А.Ф. Кузьминых</w:t>
      </w:r>
    </w:p>
    <w:p w:rsidR="00915941" w:rsidRPr="00A00183" w:rsidRDefault="00915941" w:rsidP="00A001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915941" w:rsidRPr="00A00183" w:rsidSect="00B9420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E5A"/>
    <w:rsid w:val="00043B82"/>
    <w:rsid w:val="000B6D1E"/>
    <w:rsid w:val="00111E82"/>
    <w:rsid w:val="001179CD"/>
    <w:rsid w:val="0023183B"/>
    <w:rsid w:val="00263065"/>
    <w:rsid w:val="002D2DC0"/>
    <w:rsid w:val="003315DA"/>
    <w:rsid w:val="00337BFC"/>
    <w:rsid w:val="00337E5A"/>
    <w:rsid w:val="0035770F"/>
    <w:rsid w:val="003A3773"/>
    <w:rsid w:val="0041108F"/>
    <w:rsid w:val="004E22AD"/>
    <w:rsid w:val="005463A3"/>
    <w:rsid w:val="0067364D"/>
    <w:rsid w:val="006C4BD1"/>
    <w:rsid w:val="007065E2"/>
    <w:rsid w:val="007E610B"/>
    <w:rsid w:val="008C6A36"/>
    <w:rsid w:val="008E7D86"/>
    <w:rsid w:val="008F1FBF"/>
    <w:rsid w:val="009111F3"/>
    <w:rsid w:val="00915941"/>
    <w:rsid w:val="00981D97"/>
    <w:rsid w:val="009839AA"/>
    <w:rsid w:val="009D5DA1"/>
    <w:rsid w:val="00A00183"/>
    <w:rsid w:val="00A82F52"/>
    <w:rsid w:val="00AB4BF9"/>
    <w:rsid w:val="00AC4E54"/>
    <w:rsid w:val="00B47247"/>
    <w:rsid w:val="00B5275C"/>
    <w:rsid w:val="00B57415"/>
    <w:rsid w:val="00B94202"/>
    <w:rsid w:val="00BA0915"/>
    <w:rsid w:val="00BB0574"/>
    <w:rsid w:val="00BF462C"/>
    <w:rsid w:val="00CA5AA0"/>
    <w:rsid w:val="00CD1D4E"/>
    <w:rsid w:val="00D9546B"/>
    <w:rsid w:val="00E4326A"/>
    <w:rsid w:val="00E6115C"/>
    <w:rsid w:val="00E75A6D"/>
    <w:rsid w:val="00EB54CC"/>
    <w:rsid w:val="00EF3E0A"/>
    <w:rsid w:val="00EF540D"/>
    <w:rsid w:val="00F42819"/>
    <w:rsid w:val="00F571C1"/>
    <w:rsid w:val="00F87D99"/>
    <w:rsid w:val="00F91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F3"/>
  </w:style>
  <w:style w:type="paragraph" w:styleId="1">
    <w:name w:val="heading 1"/>
    <w:basedOn w:val="a"/>
    <w:link w:val="10"/>
    <w:uiPriority w:val="9"/>
    <w:qFormat/>
    <w:rsid w:val="003A3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37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E5A"/>
    <w:rPr>
      <w:b/>
      <w:bCs/>
    </w:rPr>
  </w:style>
  <w:style w:type="character" w:styleId="a5">
    <w:name w:val="Hyperlink"/>
    <w:basedOn w:val="a0"/>
    <w:uiPriority w:val="99"/>
    <w:semiHidden/>
    <w:unhideWhenUsed/>
    <w:rsid w:val="00337E5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3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37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22A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1594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B94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57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7BD40-D9BB-486D-A935-B7EA78C6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1</cp:lastModifiedBy>
  <cp:revision>20</cp:revision>
  <cp:lastPrinted>2019-03-22T12:50:00Z</cp:lastPrinted>
  <dcterms:created xsi:type="dcterms:W3CDTF">2019-01-24T07:18:00Z</dcterms:created>
  <dcterms:modified xsi:type="dcterms:W3CDTF">2019-03-22T12:50:00Z</dcterms:modified>
</cp:coreProperties>
</file>