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right"/>
      </w:pPr>
      <w:bookmarkStart w:id="0" w:name="_GoBack"/>
      <w:bookmarkEnd w:id="0"/>
      <w:r>
        <w:t>Приложение</w:t>
      </w:r>
      <w:r>
        <w:br/>
      </w:r>
      <w:r>
        <w:t>к письму Роспотребнадзора  03.2020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center"/>
      </w:pPr>
      <w:r>
        <w:t>ИНСТРУКЦИЯ</w:t>
      </w:r>
      <w:r>
        <w:br/>
      </w:r>
      <w:r>
        <w:t xml:space="preserve">о порядке проведения дезинфекционных мероприятий в целях профилактики </w:t>
      </w:r>
      <w:r>
        <w:t>новой коронавирусной инфекции в офисных помещениях организаций,</w:t>
      </w:r>
      <w:r>
        <w:br/>
        <w:t>временно приостановивших деятельность, или</w:t>
      </w:r>
      <w:r>
        <w:t xml:space="preserve"> сотрудники которых перешли </w:t>
      </w:r>
      <w:r>
        <w:t>на дистанционную форму работы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</w:t>
      </w:r>
      <w:r>
        <w:t>го - генеральную уборку всех помещений.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Дезинфекция и уборка помещений могут быть выполнены организацией собственными силами, клининговой компанией или специализированной организацией.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 xml:space="preserve">Дезинфекционные мероприятия включают обработку </w:t>
      </w:r>
      <w:r>
        <w:t>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</w:t>
      </w:r>
      <w:r>
        <w:t>рудования.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Для дезинфекции следует применять дезинфицирующие средства зарегистрированные в установленном порядке на основе хлорактивных и кислородактивных соединений, а также катионных поверхностно-активных веществ. Рабочие растворы дезинфицирующих средств</w:t>
      </w:r>
      <w:r>
        <w:t xml:space="preserve"> следует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Поверхности в помещениях, санитарно-техническое оборудование следует обрабатывать способами протирания, ор</w:t>
      </w:r>
      <w:r>
        <w:t>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Генеральная уборка проводится не ранее чем через 30 минут после проведения дезинфекционных мероприя</w:t>
      </w:r>
      <w:r>
        <w:t>тий с использованием обычных чистящих, моющих средств. При проведении генеральной уборки соблюдают следующую последовательность — вначале убираются холлы, коридоры, рабочие помещения, затем кухни, комнаты приема пищи, туалеты убираются в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 xml:space="preserve">последнюю очередь </w:t>
      </w:r>
      <w:r>
        <w:t>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</w:t>
      </w:r>
      <w:r>
        <w:t xml:space="preserve">ивают кипятком и </w:t>
      </w:r>
      <w:r>
        <w:lastRenderedPageBreak/>
        <w:t>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Помещение проветривается.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Мусор собирается и утилизируется как твердые коммунальные отходы.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 xml:space="preserve">Все </w:t>
      </w:r>
      <w:r>
        <w:t>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Дезинфицирующие средства хранят в таре изготовителя закрытыми в специально от</w:t>
      </w:r>
      <w:r>
        <w:t>веденном сухом, прохладном и затемненном месте, недоступном для детей.</w:t>
      </w:r>
    </w:p>
    <w:p w:rsidR="000B3FB7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</w:t>
      </w:r>
      <w:r>
        <w:t>применению.</w:t>
      </w:r>
    </w:p>
    <w:p w:rsidR="00F02F98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После завершения всех работ руки обрабатывают спиртосодержащим кожным антисептиком, гасят свет и уходят.</w:t>
      </w:r>
    </w:p>
    <w:p w:rsidR="00F02F98" w:rsidRDefault="00F02F98" w:rsidP="00F02F98">
      <w:pPr>
        <w:spacing w:afterLines="10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2F98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lastRenderedPageBreak/>
        <w:t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коронавирусной инфекции, в дополнение к инструкции по проведению дезинфекционных мероприятий для профилактики заболеваний, вызываемых коронавирусами (письмо Роспотребнадзора от 23.01.2020 № 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ранее средствами, гипохлорита кальция (натрия) в концентрации не менее 0,5% по активному хлору и средств на основе дихлорантина - 0,05% по активному хлору; кроме того, для поверхностей небольшой площади может использоваться этиловый спирт 70%.</w:t>
      </w:r>
    </w:p>
    <w:p w:rsidR="00F02F98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F02F98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 xml:space="preserve">В настоящее время ФБУН ГНЦ ВБ «Вектор» Роспотребнадзора проводит исследования по оценке устойчивости коронавируса </w:t>
      </w:r>
      <w:r>
        <w:rPr>
          <w:lang w:val="en-US" w:eastAsia="en-US" w:bidi="en-US"/>
        </w:rPr>
        <w:t>COVID</w:t>
      </w:r>
      <w:r w:rsidRPr="006F2895">
        <w:rPr>
          <w:lang w:eastAsia="en-US" w:bidi="en-US"/>
        </w:rPr>
        <w:t xml:space="preserve">-2019 </w:t>
      </w:r>
      <w:r>
        <w:t>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F02F98" w:rsidRDefault="00F02F98" w:rsidP="00F02F98">
      <w:pPr>
        <w:pStyle w:val="20"/>
        <w:shd w:val="clear" w:color="auto" w:fill="auto"/>
        <w:spacing w:afterLines="100" w:after="240" w:line="240" w:lineRule="auto"/>
        <w:ind w:firstLine="567"/>
        <w:jc w:val="both"/>
      </w:pPr>
      <w: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p w:rsidR="00F02F98" w:rsidRPr="006F2895" w:rsidRDefault="00F02F98" w:rsidP="00F02F98">
      <w:pPr>
        <w:spacing w:afterLines="100" w:after="240"/>
        <w:ind w:firstLine="567"/>
        <w:jc w:val="both"/>
        <w:rPr>
          <w:sz w:val="32"/>
        </w:rPr>
      </w:pPr>
      <w:r w:rsidRPr="006F2895">
        <w:rPr>
          <w:sz w:val="32"/>
        </w:rPr>
        <w:t>Роспотребнадзор сообщает о возможности использования гипохлорита кальция (натрия) в концентрации не менее 0,5% по активному хлору и средств на основе дихлорантина - 0,05% по активному хлору; кроме того, для поверхностей небольшой площади может использоваться этиловый спирт 70%</w:t>
      </w:r>
    </w:p>
    <w:p w:rsidR="00F02F98" w:rsidRPr="006F2895" w:rsidRDefault="00F02F98" w:rsidP="00F02F98">
      <w:pPr>
        <w:spacing w:afterLines="100" w:after="240"/>
        <w:ind w:firstLine="567"/>
        <w:jc w:val="both"/>
        <w:rPr>
          <w:sz w:val="32"/>
        </w:rPr>
      </w:pPr>
    </w:p>
    <w:p w:rsidR="000B3FB7" w:rsidRPr="00F02F98" w:rsidRDefault="00F02F98" w:rsidP="00F02F98">
      <w:pPr>
        <w:spacing w:afterLines="100" w:after="240"/>
        <w:ind w:firstLine="567"/>
        <w:jc w:val="both"/>
        <w:rPr>
          <w:sz w:val="32"/>
        </w:rPr>
      </w:pPr>
      <w:r w:rsidRPr="006F2895">
        <w:rPr>
          <w:sz w:val="32"/>
        </w:rP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sectPr w:rsidR="000B3FB7" w:rsidRPr="00F02F98">
      <w:headerReference w:type="even" r:id="rId6"/>
      <w:type w:val="continuous"/>
      <w:pgSz w:w="11900" w:h="16840"/>
      <w:pgMar w:top="1330" w:right="511" w:bottom="1096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D1" w:rsidRDefault="007239D1">
      <w:r>
        <w:separator/>
      </w:r>
    </w:p>
  </w:endnote>
  <w:endnote w:type="continuationSeparator" w:id="0">
    <w:p w:rsidR="007239D1" w:rsidRDefault="007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D1" w:rsidRDefault="007239D1"/>
  </w:footnote>
  <w:footnote w:type="continuationSeparator" w:id="0">
    <w:p w:rsidR="007239D1" w:rsidRDefault="00723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B7" w:rsidRDefault="00F02F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528320</wp:posOffset>
              </wp:positionV>
              <wp:extent cx="76835" cy="175260"/>
              <wp:effectExtent l="0" t="444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FB7" w:rsidRDefault="00F02F9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25pt;margin-top:41.6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Ak0GrzdAAAACgEAAA8AAAAAAAAA&#10;AAAAAAAAAwUAAGRycy9kb3ducmV2LnhtbFBLBQYAAAAABAAEAPMAAAANBgAAAAA=&#10;" filled="f" stroked="f">
              <v:textbox style="mso-fit-shape-to-text:t" inset="0,0,0,0">
                <w:txbxContent>
                  <w:p w:rsidR="000B3FB7" w:rsidRDefault="00F02F9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B7"/>
    <w:rsid w:val="000B3FB7"/>
    <w:rsid w:val="007239D1"/>
    <w:rsid w:val="00F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8C3EE3"/>
  <w15:docId w15:val="{F0B5EF55-BA75-4FA3-928F-F46C6254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Виктор Шутов</cp:lastModifiedBy>
  <cp:revision>1</cp:revision>
  <dcterms:created xsi:type="dcterms:W3CDTF">2020-04-01T08:02:00Z</dcterms:created>
  <dcterms:modified xsi:type="dcterms:W3CDTF">2020-04-01T08:18:00Z</dcterms:modified>
</cp:coreProperties>
</file>