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FB7" w:rsidRDefault="00F02F98" w:rsidP="00F02F98">
      <w:pPr>
        <w:pStyle w:val="20"/>
        <w:shd w:val="clear" w:color="auto" w:fill="auto"/>
        <w:spacing w:afterLines="100" w:after="240" w:line="240" w:lineRule="auto"/>
        <w:ind w:firstLine="567"/>
        <w:jc w:val="right"/>
      </w:pPr>
      <w:bookmarkStart w:id="0" w:name="_GoBack"/>
      <w:bookmarkEnd w:id="0"/>
      <w:r>
        <w:t>Приложение</w:t>
      </w:r>
      <w:r>
        <w:br/>
      </w:r>
      <w:r>
        <w:t>к письму Роспотребнадзора  03.2020</w:t>
      </w:r>
    </w:p>
    <w:p w:rsidR="000B3FB7" w:rsidRDefault="00F02F98" w:rsidP="00F02F98">
      <w:pPr>
        <w:pStyle w:val="20"/>
        <w:shd w:val="clear" w:color="auto" w:fill="auto"/>
        <w:spacing w:afterLines="100" w:after="240" w:line="240" w:lineRule="auto"/>
        <w:ind w:firstLine="567"/>
        <w:jc w:val="center"/>
      </w:pPr>
      <w:r>
        <w:t>ИНСТРУКЦИЯ</w:t>
      </w:r>
      <w:r>
        <w:br/>
      </w:r>
      <w:r>
        <w:t xml:space="preserve">о порядке проведения дезинфекционных мероприятий в целях профилактики </w:t>
      </w:r>
      <w:r>
        <w:t>новой коронавирусной инфекции в офисных помещениях организаций,</w:t>
      </w:r>
      <w:r>
        <w:br/>
        <w:t>временно приостановивших деятельность, или</w:t>
      </w:r>
      <w:r>
        <w:t xml:space="preserve"> сотрудники которых перешли </w:t>
      </w:r>
      <w:r>
        <w:t>на дистанционную форму работы</w:t>
      </w:r>
    </w:p>
    <w:p w:rsidR="000B3FB7" w:rsidRDefault="00F02F98" w:rsidP="00F02F98">
      <w:pPr>
        <w:pStyle w:val="20"/>
        <w:shd w:val="clear" w:color="auto" w:fill="auto"/>
        <w:spacing w:afterLines="100" w:after="240" w:line="240" w:lineRule="auto"/>
        <w:ind w:firstLine="567"/>
        <w:jc w:val="both"/>
      </w:pPr>
      <w:r>
        <w:t>В офисных помещениях организаций, временно приостановивших деятельность, или сотрудники которых перешли на дистанционную форму работы, следует провести комплекс дезинфекционных мероприятий, после че</w:t>
      </w:r>
      <w:r>
        <w:t>го - генеральную уборку всех помещений.</w:t>
      </w:r>
    </w:p>
    <w:p w:rsidR="000B3FB7" w:rsidRDefault="00F02F98" w:rsidP="00F02F98">
      <w:pPr>
        <w:pStyle w:val="20"/>
        <w:shd w:val="clear" w:color="auto" w:fill="auto"/>
        <w:spacing w:afterLines="100" w:after="240" w:line="240" w:lineRule="auto"/>
        <w:ind w:firstLine="567"/>
        <w:jc w:val="both"/>
      </w:pPr>
      <w:r>
        <w:t>Дезинфекция и уборка помещений могут быть выполнены организацией собственными силами, клининговой компанией или специализированной организацией.</w:t>
      </w:r>
    </w:p>
    <w:p w:rsidR="000B3FB7" w:rsidRDefault="00F02F98" w:rsidP="00F02F98">
      <w:pPr>
        <w:pStyle w:val="20"/>
        <w:shd w:val="clear" w:color="auto" w:fill="auto"/>
        <w:spacing w:afterLines="100" w:after="240" w:line="240" w:lineRule="auto"/>
        <w:ind w:firstLine="567"/>
        <w:jc w:val="both"/>
      </w:pPr>
      <w:r>
        <w:t xml:space="preserve">Дезинфекционные мероприятия включают обработку </w:t>
      </w:r>
      <w:r>
        <w:t>дезинфицирующими средствами поверхностей в помещениях, мебели, предметов обстановки, подоконников, кресел и стульев, дверных ручек, выключателей, вычислительной, множительной и иной техники, посуды, кранов и умывальников, другого санитарно-технического обо</w:t>
      </w:r>
      <w:r>
        <w:t>рудования.</w:t>
      </w:r>
    </w:p>
    <w:p w:rsidR="000B3FB7" w:rsidRDefault="00F02F98" w:rsidP="00F02F98">
      <w:pPr>
        <w:pStyle w:val="20"/>
        <w:shd w:val="clear" w:color="auto" w:fill="auto"/>
        <w:spacing w:afterLines="100" w:after="240" w:line="240" w:lineRule="auto"/>
        <w:ind w:firstLine="567"/>
        <w:jc w:val="both"/>
      </w:pPr>
      <w:r>
        <w:t>Для дезинфекции следует применять дезинфицирующие средства зарегистрированные в установленном порядке на основе хлорактивных и кислородактивных соединений, а также катионных поверхностно-активных веществ. Рабочие растворы дезинфицирующих средств</w:t>
      </w:r>
      <w:r>
        <w:t xml:space="preserve"> следует готовить в соответствии с инструкцией по их применению, выбирая режимы, предусмотренные для обеззараживания объектов при вирусных инфекциях.</w:t>
      </w:r>
    </w:p>
    <w:p w:rsidR="000B3FB7" w:rsidRDefault="00F02F98" w:rsidP="00F02F98">
      <w:pPr>
        <w:pStyle w:val="20"/>
        <w:shd w:val="clear" w:color="auto" w:fill="auto"/>
        <w:spacing w:afterLines="100" w:after="240" w:line="240" w:lineRule="auto"/>
        <w:ind w:firstLine="567"/>
        <w:jc w:val="both"/>
      </w:pPr>
      <w:r>
        <w:t>Поверхности в помещениях, санитарно-техническое оборудование следует обрабатывать способами протирания, ор</w:t>
      </w:r>
      <w:r>
        <w:t>ошения; столовую посуду, текстильные материалы и уборочный инвентарь (ветошь, салфетки) обрабатывают способом погружения в растворы дезинфицирующих средств.</w:t>
      </w:r>
    </w:p>
    <w:p w:rsidR="000B3FB7" w:rsidRDefault="00F02F98" w:rsidP="00F02F98">
      <w:pPr>
        <w:pStyle w:val="20"/>
        <w:shd w:val="clear" w:color="auto" w:fill="auto"/>
        <w:spacing w:afterLines="100" w:after="240" w:line="240" w:lineRule="auto"/>
        <w:ind w:firstLine="567"/>
        <w:jc w:val="both"/>
      </w:pPr>
      <w:r>
        <w:t>Генеральная уборка проводится не ранее чем через 30 минут после проведения дезинфекционных мероприя</w:t>
      </w:r>
      <w:r>
        <w:t>тий с использованием обычных чистящих, моющих средств. При проведении генеральной уборки соблюдают следующую последовательность — вначале убираются холлы, коридоры, рабочие помещения, затем кухни, комнаты приема пищи, туалеты убираются в</w:t>
      </w:r>
    </w:p>
    <w:p w:rsidR="000B3FB7" w:rsidRDefault="00F02F98" w:rsidP="00F02F98">
      <w:pPr>
        <w:pStyle w:val="20"/>
        <w:shd w:val="clear" w:color="auto" w:fill="auto"/>
        <w:spacing w:afterLines="100" w:after="240" w:line="240" w:lineRule="auto"/>
        <w:ind w:firstLine="567"/>
        <w:jc w:val="both"/>
      </w:pPr>
      <w:r>
        <w:t xml:space="preserve">последнюю очередь </w:t>
      </w:r>
      <w:r>
        <w:t>отдельным инвентарем. В ходе уборки из холодильников, других мест удаляются все продукты питания, напитки, в том числе длительного срока хранения, опорожняются кулеры. Кухонную посуду, утварь моют с использованием обычных моющих средств, после чего ополаск</w:t>
      </w:r>
      <w:r>
        <w:t xml:space="preserve">ивают кипятком и </w:t>
      </w:r>
      <w:r>
        <w:lastRenderedPageBreak/>
        <w:t>высушивают, разместив таким образом, чтобы вода свободно стекала с вымытых предметов. Халаты, другая специальная одежда направляется в стирку.</w:t>
      </w:r>
    </w:p>
    <w:p w:rsidR="000B3FB7" w:rsidRDefault="00F02F98" w:rsidP="00F02F98">
      <w:pPr>
        <w:pStyle w:val="20"/>
        <w:shd w:val="clear" w:color="auto" w:fill="auto"/>
        <w:spacing w:afterLines="100" w:after="240" w:line="240" w:lineRule="auto"/>
        <w:ind w:firstLine="567"/>
        <w:jc w:val="both"/>
      </w:pPr>
      <w:r>
        <w:t>Помещение проветривается.</w:t>
      </w:r>
    </w:p>
    <w:p w:rsidR="000B3FB7" w:rsidRDefault="00F02F98" w:rsidP="00F02F98">
      <w:pPr>
        <w:pStyle w:val="20"/>
        <w:shd w:val="clear" w:color="auto" w:fill="auto"/>
        <w:spacing w:afterLines="100" w:after="240" w:line="240" w:lineRule="auto"/>
        <w:ind w:firstLine="567"/>
        <w:jc w:val="both"/>
      </w:pPr>
      <w:r>
        <w:t>Мусор собирается и утилизируется как твердые коммунальные отходы.</w:t>
      </w:r>
    </w:p>
    <w:p w:rsidR="000B3FB7" w:rsidRDefault="00F02F98" w:rsidP="00F02F98">
      <w:pPr>
        <w:pStyle w:val="20"/>
        <w:shd w:val="clear" w:color="auto" w:fill="auto"/>
        <w:spacing w:afterLines="100" w:after="240" w:line="240" w:lineRule="auto"/>
        <w:ind w:firstLine="567"/>
        <w:jc w:val="both"/>
      </w:pPr>
      <w:r>
        <w:t xml:space="preserve">Все </w:t>
      </w:r>
      <w:r>
        <w:t>виды работ с дезинфицирующими средствами следует выполнять во влагонепроницаемых перчатках одноразовых или многократного применения, халате, при необходимости, другой спецодежды.</w:t>
      </w:r>
    </w:p>
    <w:p w:rsidR="000B3FB7" w:rsidRDefault="00F02F98" w:rsidP="00F02F98">
      <w:pPr>
        <w:pStyle w:val="20"/>
        <w:shd w:val="clear" w:color="auto" w:fill="auto"/>
        <w:spacing w:afterLines="100" w:after="240" w:line="240" w:lineRule="auto"/>
        <w:ind w:firstLine="567"/>
        <w:jc w:val="both"/>
      </w:pPr>
      <w:r>
        <w:t>Дезинфицирующие средства хранят в таре изготовителя закрытыми в специально от</w:t>
      </w:r>
      <w:r>
        <w:t>веденном сухом, прохладном и затемненном месте, недоступном для детей.</w:t>
      </w:r>
    </w:p>
    <w:p w:rsidR="000B3FB7" w:rsidRDefault="00F02F98" w:rsidP="00F02F98">
      <w:pPr>
        <w:pStyle w:val="20"/>
        <w:shd w:val="clear" w:color="auto" w:fill="auto"/>
        <w:spacing w:afterLines="100" w:after="240" w:line="240" w:lineRule="auto"/>
        <w:ind w:firstLine="567"/>
        <w:jc w:val="both"/>
      </w:pPr>
      <w:r>
        <w:t xml:space="preserve">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</w:t>
      </w:r>
      <w:r>
        <w:t>применению.</w:t>
      </w:r>
    </w:p>
    <w:p w:rsidR="00F02F98" w:rsidRDefault="00F02F98" w:rsidP="00F02F98">
      <w:pPr>
        <w:pStyle w:val="20"/>
        <w:shd w:val="clear" w:color="auto" w:fill="auto"/>
        <w:spacing w:afterLines="100" w:after="240" w:line="240" w:lineRule="auto"/>
        <w:ind w:firstLine="567"/>
        <w:jc w:val="both"/>
      </w:pPr>
      <w:r>
        <w:t>После завершения всех работ руки обрабатывают спиртосодержащим кожным антисептиком, гасят свет и уходят.</w:t>
      </w:r>
    </w:p>
    <w:p w:rsidR="00F02F98" w:rsidRDefault="00F02F98" w:rsidP="00F02F98">
      <w:pPr>
        <w:spacing w:afterLines="100" w:after="24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F02F98" w:rsidRDefault="00F02F98" w:rsidP="00F02F98">
      <w:pPr>
        <w:pStyle w:val="20"/>
        <w:shd w:val="clear" w:color="auto" w:fill="auto"/>
        <w:spacing w:afterLines="100" w:after="240" w:line="240" w:lineRule="auto"/>
        <w:ind w:firstLine="567"/>
        <w:jc w:val="both"/>
      </w:pPr>
      <w:r>
        <w:lastRenderedPageBreak/>
        <w:t>Федеральная служба по надзору в сфере защиты прав потребителей и благополучия человека на основе анализа отечественного и зарубежного опыта проведения мероприятий по ограничению распространения новой коронавирусной инфекции, в дополнение к инструкции по проведению дезинфекционных мероприятий для профилактики заболеваний, вызываемых коронавирусами (письмо Роспотребнадзора от 23.01.2020 № 02/770-2020-32), а также других рекомендаций по проведению дезинфекционных мероприятий, сообщает о возможности использования для проведения дезинфекции поверхностей, наряду с рекомендованными ранее средствами, гипохлорита кальция (натрия) в концентрации не менее 0,5% по активному хлору и средств на основе дихлорантина - 0,05% по активному хлору; кроме того, для поверхностей небольшой площади может использоваться этиловый спирт 70%.</w:t>
      </w:r>
    </w:p>
    <w:p w:rsidR="00F02F98" w:rsidRDefault="00F02F98" w:rsidP="00F02F98">
      <w:pPr>
        <w:pStyle w:val="20"/>
        <w:shd w:val="clear" w:color="auto" w:fill="auto"/>
        <w:spacing w:afterLines="100" w:after="240" w:line="240" w:lineRule="auto"/>
        <w:ind w:firstLine="567"/>
        <w:jc w:val="both"/>
      </w:pPr>
      <w:r>
        <w:t>Для гигиенической обработки рук могут использоваться кожные антисептики с содержанием спирта этилового (не менее 70% по массе), спирта изопропилового (не менее 60% по массе) или смеси спиртов (не менее 60% по массе), а также парфюмерно-косметическая продукция (жидкости, лосьоны, гели, одноразовые влажные салфетки) с аналогичным содержанием спиртов.</w:t>
      </w:r>
    </w:p>
    <w:p w:rsidR="00F02F98" w:rsidRDefault="00F02F98" w:rsidP="00F02F98">
      <w:pPr>
        <w:pStyle w:val="20"/>
        <w:shd w:val="clear" w:color="auto" w:fill="auto"/>
        <w:spacing w:afterLines="100" w:after="240" w:line="240" w:lineRule="auto"/>
        <w:ind w:firstLine="567"/>
        <w:jc w:val="both"/>
      </w:pPr>
      <w:r>
        <w:t xml:space="preserve">В настоящее время ФБУН ГНЦ ВБ «Вектор» Роспотребнадзора проводит исследования по оценке устойчивости коронавируса </w:t>
      </w:r>
      <w:r>
        <w:rPr>
          <w:lang w:val="en-US" w:eastAsia="en-US" w:bidi="en-US"/>
        </w:rPr>
        <w:t>COVID</w:t>
      </w:r>
      <w:r w:rsidRPr="006F2895">
        <w:rPr>
          <w:lang w:eastAsia="en-US" w:bidi="en-US"/>
        </w:rPr>
        <w:t xml:space="preserve">-2019 </w:t>
      </w:r>
      <w:r>
        <w:t>к факторам окружающей среды и дезинфицирующим средствам, по результатам которых возможно будут внесены дальнейшие изменения рекомендаций по проведению дезинфекционных мероприятий.</w:t>
      </w:r>
    </w:p>
    <w:p w:rsidR="00F02F98" w:rsidRDefault="00F02F98" w:rsidP="00F02F98">
      <w:pPr>
        <w:pStyle w:val="20"/>
        <w:shd w:val="clear" w:color="auto" w:fill="auto"/>
        <w:spacing w:afterLines="100" w:after="240" w:line="240" w:lineRule="auto"/>
        <w:ind w:firstLine="567"/>
        <w:jc w:val="both"/>
      </w:pPr>
      <w:r>
        <w:t>Предлагаем довести информацию до сведения руководителей организаций, независимо от организационно-правовых форм и форм собственности.</w:t>
      </w:r>
    </w:p>
    <w:p w:rsidR="00F02F98" w:rsidRPr="006F2895" w:rsidRDefault="00F02F98" w:rsidP="00F02F98">
      <w:pPr>
        <w:spacing w:afterLines="100" w:after="240"/>
        <w:ind w:firstLine="567"/>
        <w:jc w:val="both"/>
        <w:rPr>
          <w:sz w:val="32"/>
        </w:rPr>
      </w:pPr>
      <w:r w:rsidRPr="006F2895">
        <w:rPr>
          <w:sz w:val="32"/>
        </w:rPr>
        <w:t>Роспотребнадзор сообщает о возможности использования гипохлорита кальция (натрия) в концентрации не менее 0,5% по активному хлору и средств на основе дихлорантина - 0,05% по активному хлору; кроме того, для поверхностей небольшой площади может использоваться этиловый спирт 70%</w:t>
      </w:r>
    </w:p>
    <w:p w:rsidR="00F02F98" w:rsidRPr="006F2895" w:rsidRDefault="00F02F98" w:rsidP="00F02F98">
      <w:pPr>
        <w:spacing w:afterLines="100" w:after="240"/>
        <w:ind w:firstLine="567"/>
        <w:jc w:val="both"/>
        <w:rPr>
          <w:sz w:val="32"/>
        </w:rPr>
      </w:pPr>
    </w:p>
    <w:p w:rsidR="000B3FB7" w:rsidRPr="00F02F98" w:rsidRDefault="00F02F98" w:rsidP="00F02F98">
      <w:pPr>
        <w:spacing w:afterLines="100" w:after="240"/>
        <w:ind w:firstLine="567"/>
        <w:jc w:val="both"/>
        <w:rPr>
          <w:sz w:val="32"/>
        </w:rPr>
      </w:pPr>
      <w:r w:rsidRPr="006F2895">
        <w:rPr>
          <w:sz w:val="32"/>
        </w:rPr>
        <w:t>Для гигиенической обработки рук могут использоваться кожные антисептики с содержанием спирта этилового (не менее 70% по массе), спирта изопропилового (не менее 60% по массе) или смеси спиртов (не менее 60% по массе), а также парфюмерно-косметическая продукция (жидкости, лосьоны, гели, одноразовые влажные салфетки) с аналогичным содержанием спиртов.</w:t>
      </w:r>
    </w:p>
    <w:sectPr w:rsidR="000B3FB7" w:rsidRPr="00F02F98">
      <w:headerReference w:type="even" r:id="rId6"/>
      <w:type w:val="continuous"/>
      <w:pgSz w:w="11900" w:h="16840"/>
      <w:pgMar w:top="1330" w:right="511" w:bottom="1096" w:left="10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9D1" w:rsidRDefault="007239D1">
      <w:r>
        <w:separator/>
      </w:r>
    </w:p>
  </w:endnote>
  <w:endnote w:type="continuationSeparator" w:id="0">
    <w:p w:rsidR="007239D1" w:rsidRDefault="00723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9D1" w:rsidRDefault="007239D1"/>
  </w:footnote>
  <w:footnote w:type="continuationSeparator" w:id="0">
    <w:p w:rsidR="007239D1" w:rsidRDefault="007239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FB7" w:rsidRDefault="00F02F9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3762375</wp:posOffset>
              </wp:positionH>
              <wp:positionV relativeFrom="page">
                <wp:posOffset>528320</wp:posOffset>
              </wp:positionV>
              <wp:extent cx="76835" cy="175260"/>
              <wp:effectExtent l="0" t="4445" r="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FB7" w:rsidRDefault="00F02F9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#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6.25pt;margin-top:41.6pt;width:6.0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4HqQIAAKU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" filled="f" stroked="f">
              <v:textbox style="mso-fit-shape-to-text:t" inset="0,0,0,0">
                <w:txbxContent>
                  <w:p w:rsidR="000B3FB7" w:rsidRDefault="00F02F9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\* MERGEFORMAT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>
                      <w:rPr>
                        <w:rStyle w:val="a6"/>
                      </w:rPr>
                      <w:t>#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FB7"/>
    <w:rsid w:val="000B3FB7"/>
    <w:rsid w:val="007239D1"/>
    <w:rsid w:val="00F0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28C3EE3"/>
  <w15:docId w15:val="{F0B5EF55-BA75-4FA3-928F-F46C6254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9" w:lineRule="exact"/>
      <w:ind w:hanging="1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Шутов</dc:creator>
  <cp:lastModifiedBy>Виктор Шутов</cp:lastModifiedBy>
  <cp:revision>1</cp:revision>
  <dcterms:created xsi:type="dcterms:W3CDTF">2020-04-01T08:02:00Z</dcterms:created>
  <dcterms:modified xsi:type="dcterms:W3CDTF">2020-04-01T08:18:00Z</dcterms:modified>
</cp:coreProperties>
</file>