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C8" w:rsidRPr="00AE35B3" w:rsidRDefault="007A15B7" w:rsidP="003236C2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 w:rsidR="007E527C">
        <w:rPr>
          <w:b/>
          <w:szCs w:val="28"/>
        </w:rPr>
        <w:t xml:space="preserve"> </w:t>
      </w:r>
      <w:r w:rsidR="00767432">
        <w:rPr>
          <w:b/>
          <w:szCs w:val="28"/>
        </w:rPr>
        <w:t>РЫБНО-ВАТАЖСКОГО</w:t>
      </w:r>
      <w:r w:rsidR="00AE35B3" w:rsidRPr="00AE35B3">
        <w:rPr>
          <w:b/>
          <w:szCs w:val="28"/>
        </w:rPr>
        <w:t xml:space="preserve"> СЕЛЬСКОГО ПОСЕЛЕНИЯ</w:t>
      </w:r>
      <w:r w:rsidRPr="00AE35B3">
        <w:rPr>
          <w:b/>
          <w:szCs w:val="28"/>
        </w:rPr>
        <w:t xml:space="preserve"> КИЛЬМЕЗСКОГО РАЙОНА</w:t>
      </w:r>
      <w:r w:rsidR="00767432">
        <w:rPr>
          <w:b/>
          <w:szCs w:val="28"/>
        </w:rPr>
        <w:t xml:space="preserve"> </w:t>
      </w:r>
      <w:r w:rsidRPr="00AE35B3">
        <w:rPr>
          <w:b/>
          <w:szCs w:val="28"/>
        </w:rPr>
        <w:t>КИРОВСКОЙ ОБЛАСТИ</w:t>
      </w: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F418D8" w:rsidRDefault="005A2982" w:rsidP="00F418D8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  <w:rPr>
          <w:szCs w:val="28"/>
        </w:rPr>
      </w:pPr>
      <w:r>
        <w:rPr>
          <w:szCs w:val="28"/>
        </w:rPr>
        <w:t>28</w:t>
      </w:r>
      <w:r w:rsidR="007A15B7" w:rsidRPr="00AE35B3">
        <w:rPr>
          <w:szCs w:val="28"/>
        </w:rPr>
        <w:t>.0</w:t>
      </w:r>
      <w:r>
        <w:rPr>
          <w:szCs w:val="28"/>
        </w:rPr>
        <w:t>1</w:t>
      </w:r>
      <w:r w:rsidR="007A15B7" w:rsidRPr="00AE35B3">
        <w:rPr>
          <w:szCs w:val="28"/>
        </w:rPr>
        <w:t>.20</w:t>
      </w:r>
      <w:r w:rsidR="00037AA6">
        <w:rPr>
          <w:szCs w:val="28"/>
        </w:rPr>
        <w:t>2</w:t>
      </w:r>
      <w:r w:rsidR="00E1099B">
        <w:rPr>
          <w:szCs w:val="28"/>
        </w:rPr>
        <w:t>1</w:t>
      </w:r>
      <w:bookmarkStart w:id="0" w:name="_GoBack"/>
      <w:bookmarkEnd w:id="0"/>
      <w:r w:rsidR="007E527C">
        <w:rPr>
          <w:szCs w:val="28"/>
        </w:rPr>
        <w:t xml:space="preserve">                                  </w:t>
      </w:r>
      <w:r w:rsidR="00767432">
        <w:rPr>
          <w:szCs w:val="28"/>
        </w:rPr>
        <w:t xml:space="preserve">              </w:t>
      </w:r>
      <w:r w:rsidR="00F418D8">
        <w:rPr>
          <w:szCs w:val="28"/>
        </w:rPr>
        <w:t xml:space="preserve">                                                   </w:t>
      </w:r>
      <w:r w:rsidR="00767432">
        <w:rPr>
          <w:szCs w:val="28"/>
        </w:rPr>
        <w:t>№</w:t>
      </w:r>
      <w:r w:rsidR="00FD10E1">
        <w:rPr>
          <w:szCs w:val="28"/>
        </w:rPr>
        <w:t>6</w:t>
      </w:r>
    </w:p>
    <w:p w:rsidR="00AE35B3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       </w:t>
      </w:r>
      <w:r w:rsidR="007E527C">
        <w:rPr>
          <w:sz w:val="30"/>
        </w:rPr>
        <w:t>д.</w:t>
      </w:r>
      <w:r w:rsidR="00D4459A">
        <w:rPr>
          <w:sz w:val="30"/>
        </w:rPr>
        <w:t xml:space="preserve"> </w:t>
      </w:r>
      <w:r>
        <w:rPr>
          <w:sz w:val="30"/>
        </w:rPr>
        <w:t xml:space="preserve">Рыбная Ватага </w:t>
      </w:r>
    </w:p>
    <w:p w:rsidR="001B55C8" w:rsidRPr="00BE738D" w:rsidRDefault="007A15B7" w:rsidP="00B2767A">
      <w:pPr>
        <w:spacing w:after="202" w:line="240" w:lineRule="auto"/>
        <w:ind w:left="1721" w:right="1634" w:firstLine="0"/>
        <w:jc w:val="center"/>
        <w:rPr>
          <w:b/>
        </w:rPr>
      </w:pPr>
      <w:r w:rsidRPr="00BE738D">
        <w:rPr>
          <w:b/>
          <w:sz w:val="30"/>
        </w:rPr>
        <w:t xml:space="preserve">О мерах по выполнению </w:t>
      </w:r>
      <w:proofErr w:type="gramStart"/>
      <w:r w:rsidRPr="00BE738D">
        <w:rPr>
          <w:b/>
          <w:sz w:val="30"/>
        </w:rPr>
        <w:t xml:space="preserve">решения </w:t>
      </w:r>
      <w:r w:rsidR="007E527C">
        <w:rPr>
          <w:b/>
          <w:sz w:val="30"/>
        </w:rPr>
        <w:t xml:space="preserve"> </w:t>
      </w:r>
      <w:r w:rsidR="00F418D8">
        <w:rPr>
          <w:b/>
          <w:sz w:val="30"/>
        </w:rPr>
        <w:t>Рыбно</w:t>
      </w:r>
      <w:proofErr w:type="gramEnd"/>
      <w:r w:rsidR="00F418D8">
        <w:rPr>
          <w:b/>
          <w:sz w:val="30"/>
        </w:rPr>
        <w:t>-</w:t>
      </w:r>
      <w:proofErr w:type="spellStart"/>
      <w:r w:rsidR="00F418D8">
        <w:rPr>
          <w:b/>
          <w:sz w:val="30"/>
        </w:rPr>
        <w:t>Ватажской</w:t>
      </w:r>
      <w:proofErr w:type="spellEnd"/>
      <w:r w:rsidR="00F418D8">
        <w:rPr>
          <w:b/>
          <w:sz w:val="30"/>
        </w:rPr>
        <w:t xml:space="preserve"> </w:t>
      </w:r>
      <w:r w:rsidR="00AE35B3" w:rsidRPr="00BE738D">
        <w:rPr>
          <w:b/>
          <w:sz w:val="30"/>
        </w:rPr>
        <w:t>сельской</w:t>
      </w:r>
      <w:r w:rsidRPr="00BE738D">
        <w:rPr>
          <w:b/>
          <w:sz w:val="30"/>
        </w:rPr>
        <w:t xml:space="preserve"> Думы от </w:t>
      </w:r>
      <w:r w:rsidR="009420EC">
        <w:rPr>
          <w:b/>
          <w:sz w:val="30"/>
        </w:rPr>
        <w:t>18</w:t>
      </w:r>
      <w:r w:rsidRPr="00BE738D">
        <w:rPr>
          <w:b/>
          <w:sz w:val="30"/>
        </w:rPr>
        <w:t>.12.20</w:t>
      </w:r>
      <w:r w:rsidR="009420EC">
        <w:rPr>
          <w:b/>
          <w:sz w:val="30"/>
        </w:rPr>
        <w:t>20</w:t>
      </w:r>
      <w:r w:rsidR="00B2767A">
        <w:rPr>
          <w:b/>
          <w:sz w:val="30"/>
        </w:rPr>
        <w:t xml:space="preserve">       №</w:t>
      </w:r>
      <w:r w:rsidR="00FD10E1">
        <w:rPr>
          <w:b/>
          <w:sz w:val="30"/>
        </w:rPr>
        <w:t>1</w:t>
      </w:r>
      <w:r w:rsidR="009420EC">
        <w:rPr>
          <w:b/>
          <w:sz w:val="30"/>
        </w:rPr>
        <w:t>3</w:t>
      </w:r>
      <w:r w:rsidR="005C7C98">
        <w:rPr>
          <w:b/>
          <w:sz w:val="30"/>
        </w:rPr>
        <w:t>/1</w:t>
      </w:r>
      <w:r w:rsidRPr="00BE738D">
        <w:rPr>
          <w:b/>
          <w:sz w:val="30"/>
        </w:rPr>
        <w:t>«О</w:t>
      </w:r>
      <w:r w:rsidR="00B2767A">
        <w:rPr>
          <w:b/>
          <w:sz w:val="30"/>
        </w:rPr>
        <w:t xml:space="preserve"> </w:t>
      </w:r>
      <w:r w:rsidRPr="00BE738D">
        <w:rPr>
          <w:b/>
          <w:sz w:val="30"/>
        </w:rPr>
        <w:t xml:space="preserve">бюджете </w:t>
      </w:r>
      <w:r w:rsidR="00F418D8">
        <w:rPr>
          <w:b/>
          <w:sz w:val="30"/>
        </w:rPr>
        <w:t>Рыбно-</w:t>
      </w:r>
      <w:proofErr w:type="spellStart"/>
      <w:r w:rsidR="00F418D8">
        <w:rPr>
          <w:b/>
          <w:sz w:val="30"/>
        </w:rPr>
        <w:t>Ватажского</w:t>
      </w:r>
      <w:proofErr w:type="spellEnd"/>
      <w:r w:rsidR="00F418D8">
        <w:rPr>
          <w:b/>
          <w:sz w:val="30"/>
        </w:rPr>
        <w:t xml:space="preserve"> </w:t>
      </w:r>
      <w:r w:rsidR="00BE738D">
        <w:rPr>
          <w:b/>
          <w:sz w:val="30"/>
        </w:rPr>
        <w:t xml:space="preserve"> сельского поселения </w:t>
      </w:r>
      <w:r w:rsidRPr="00BE738D">
        <w:rPr>
          <w:b/>
          <w:sz w:val="30"/>
        </w:rPr>
        <w:t>на 20</w:t>
      </w:r>
      <w:r w:rsidR="00FD10E1">
        <w:rPr>
          <w:b/>
          <w:sz w:val="30"/>
        </w:rPr>
        <w:t>2</w:t>
      </w:r>
      <w:r w:rsidR="009420EC">
        <w:rPr>
          <w:b/>
          <w:sz w:val="30"/>
        </w:rPr>
        <w:t>1</w:t>
      </w:r>
      <w:r w:rsidRPr="00BE738D">
        <w:rPr>
          <w:b/>
          <w:sz w:val="30"/>
        </w:rPr>
        <w:t xml:space="preserve"> год и  плановый </w:t>
      </w:r>
      <w:r w:rsidR="00B2767A">
        <w:rPr>
          <w:b/>
          <w:sz w:val="30"/>
        </w:rPr>
        <w:t xml:space="preserve">    </w:t>
      </w:r>
      <w:r w:rsidRPr="00BE738D">
        <w:rPr>
          <w:b/>
          <w:sz w:val="30"/>
        </w:rPr>
        <w:t>период 20</w:t>
      </w:r>
      <w:r w:rsidR="005C7C98">
        <w:rPr>
          <w:b/>
          <w:sz w:val="30"/>
        </w:rPr>
        <w:t>2</w:t>
      </w:r>
      <w:r w:rsidR="009420EC">
        <w:rPr>
          <w:b/>
          <w:sz w:val="30"/>
        </w:rPr>
        <w:t>2</w:t>
      </w:r>
      <w:r w:rsidRPr="00BE738D">
        <w:rPr>
          <w:b/>
          <w:sz w:val="30"/>
        </w:rPr>
        <w:t xml:space="preserve"> и 202</w:t>
      </w:r>
      <w:r w:rsidR="009420EC">
        <w:rPr>
          <w:b/>
          <w:sz w:val="30"/>
        </w:rPr>
        <w:t>3</w:t>
      </w:r>
      <w:r w:rsidRPr="00BE738D">
        <w:rPr>
          <w:b/>
          <w:sz w:val="30"/>
        </w:rPr>
        <w:t xml:space="preserve"> годов»</w:t>
      </w:r>
    </w:p>
    <w:p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Pr="001C4932">
        <w:rPr>
          <w:color w:val="auto"/>
        </w:rPr>
        <w:t xml:space="preserve"> </w:t>
      </w:r>
      <w:r w:rsidR="00BE738D" w:rsidRPr="001C4932">
        <w:rPr>
          <w:color w:val="auto"/>
        </w:rPr>
        <w:t>37</w:t>
      </w:r>
      <w:r w:rsidR="001C4932" w:rsidRPr="001C4932">
        <w:rPr>
          <w:color w:val="auto"/>
        </w:rPr>
        <w:t>,38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r w:rsidR="00F418D8">
        <w:t>Рыбно-</w:t>
      </w:r>
      <w:proofErr w:type="spellStart"/>
      <w:r w:rsidR="00F418D8">
        <w:t>Ватажское</w:t>
      </w:r>
      <w:proofErr w:type="spellEnd"/>
      <w:r w:rsidR="00F418D8">
        <w:t xml:space="preserve"> </w:t>
      </w:r>
      <w:r w:rsidR="00BE738D">
        <w:t>сельское поселение</w:t>
      </w:r>
      <w:r>
        <w:t xml:space="preserve">», утвержденного решением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26</w:t>
      </w:r>
      <w:r w:rsidR="007E527C" w:rsidRPr="001C0F38">
        <w:rPr>
          <w:color w:val="auto"/>
        </w:rPr>
        <w:t>.11.201</w:t>
      </w:r>
      <w:r w:rsidR="00693CF3" w:rsidRPr="001C0F38">
        <w:rPr>
          <w:color w:val="auto"/>
        </w:rPr>
        <w:t>4</w:t>
      </w:r>
      <w:r w:rsidR="007E527C" w:rsidRPr="001C0F38">
        <w:rPr>
          <w:color w:val="auto"/>
        </w:rPr>
        <w:t xml:space="preserve"> года</w:t>
      </w:r>
      <w:r w:rsidR="007E527C" w:rsidRPr="00F418D8">
        <w:rPr>
          <w:color w:val="FF0000"/>
        </w:rPr>
        <w:t xml:space="preserve"> </w:t>
      </w:r>
      <w:r w:rsidR="007E527C" w:rsidRPr="001C0F38">
        <w:rPr>
          <w:color w:val="auto"/>
        </w:rPr>
        <w:t>№</w:t>
      </w:r>
      <w:r w:rsidR="007E527C">
        <w:t xml:space="preserve"> </w:t>
      </w:r>
      <w:r w:rsidR="00693CF3">
        <w:t>6/3(с изменениями от 21.05.2015 №2/1;от 15.12.2017№ 4/1</w:t>
      </w:r>
      <w:r w:rsidR="001825C0">
        <w:t>)</w:t>
      </w:r>
      <w:r>
        <w:t xml:space="preserve"> и в целях выполне</w:t>
      </w:r>
      <w:r w:rsidR="000B4638">
        <w:t xml:space="preserve">ния решения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 xml:space="preserve"> сельской Думы от </w:t>
      </w:r>
      <w:r w:rsidR="009420EC">
        <w:t>18</w:t>
      </w:r>
      <w:r w:rsidR="000B4638">
        <w:t>.12.20</w:t>
      </w:r>
      <w:r w:rsidR="009420EC">
        <w:t>20</w:t>
      </w:r>
      <w:r w:rsidR="000B4638">
        <w:t xml:space="preserve"> № </w:t>
      </w:r>
      <w:r w:rsidR="00FD10E1">
        <w:t>1</w:t>
      </w:r>
      <w:r w:rsidR="009420EC">
        <w:t>3</w:t>
      </w:r>
      <w:r w:rsidR="000B4638">
        <w:t>/</w:t>
      </w:r>
      <w:r w:rsidR="00C45105">
        <w:t>1</w:t>
      </w:r>
      <w:r w:rsidR="000B4638">
        <w:t xml:space="preserve"> «О </w:t>
      </w:r>
      <w:r>
        <w:t xml:space="preserve"> 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на 20</w:t>
      </w:r>
      <w:r w:rsidR="00FD10E1">
        <w:t>2</w:t>
      </w:r>
      <w:r w:rsidR="009420EC">
        <w:t>1</w:t>
      </w:r>
      <w:r>
        <w:t xml:space="preserve"> год и на плановый период 20</w:t>
      </w:r>
      <w:r w:rsidR="001C7A6B">
        <w:t>2</w:t>
      </w:r>
      <w:r w:rsidR="009420EC">
        <w:t>2</w:t>
      </w:r>
      <w:r>
        <w:t xml:space="preserve"> и 202</w:t>
      </w:r>
      <w:r w:rsidR="009420EC">
        <w:t>3</w:t>
      </w:r>
      <w:r>
        <w:t xml:space="preserve"> годов», администрация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 ПОСТАНОВЛЯЕТ:</w:t>
      </w:r>
      <w:r>
        <w:rPr>
          <w:noProof/>
        </w:rPr>
        <w:drawing>
          <wp:inline distT="0" distB="0" distL="0" distR="0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Default="001C7F04" w:rsidP="00BF3161">
      <w:pPr>
        <w:spacing w:line="240" w:lineRule="auto"/>
        <w:ind w:left="115" w:right="14"/>
      </w:pPr>
    </w:p>
    <w:p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решение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proofErr w:type="gramStart"/>
      <w:r w:rsidR="000B4638">
        <w:t>сельской  Думы</w:t>
      </w:r>
      <w:proofErr w:type="gramEnd"/>
      <w:r w:rsidR="000B4638">
        <w:t xml:space="preserve"> от </w:t>
      </w:r>
      <w:r w:rsidR="009420EC">
        <w:t>18</w:t>
      </w:r>
      <w:r w:rsidR="000B4638">
        <w:t>.12.20</w:t>
      </w:r>
      <w:r w:rsidR="009420EC">
        <w:t>20</w:t>
      </w:r>
      <w:r w:rsidR="000B4638">
        <w:t xml:space="preserve"> № </w:t>
      </w:r>
      <w:r w:rsidR="00FD10E1">
        <w:t>1</w:t>
      </w:r>
      <w:r w:rsidR="009420EC">
        <w:t>3</w:t>
      </w:r>
      <w:r w:rsidR="005C7C98">
        <w:t>/1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09B435CF" wp14:editId="6180F57A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 xml:space="preserve"> на 20</w:t>
      </w:r>
      <w:r w:rsidR="00FD10E1">
        <w:t>2</w:t>
      </w:r>
      <w:r w:rsidR="009420EC">
        <w:t>1</w:t>
      </w:r>
      <w:r w:rsidR="007A15B7">
        <w:t xml:space="preserve"> год и на плановый период 20</w:t>
      </w:r>
      <w:r w:rsidR="005C7C98">
        <w:t>2</w:t>
      </w:r>
      <w:r w:rsidR="009420EC">
        <w:t>2</w:t>
      </w:r>
      <w:r w:rsidR="007A15B7">
        <w:t xml:space="preserve"> и 202</w:t>
      </w:r>
      <w:r w:rsidR="009420EC">
        <w:t>3</w:t>
      </w:r>
      <w:r w:rsidR="007A15B7">
        <w:t xml:space="preserve"> годов».</w:t>
      </w:r>
    </w:p>
    <w:p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r w:rsidR="00AE617A">
        <w:t xml:space="preserve">Специалисту по </w:t>
      </w:r>
      <w:proofErr w:type="gramStart"/>
      <w:r w:rsidR="00AE617A">
        <w:t xml:space="preserve">финансам </w:t>
      </w:r>
      <w:r w:rsidR="00AE617A" w:rsidRPr="00AE617A">
        <w:t xml:space="preserve"> администрации</w:t>
      </w:r>
      <w:proofErr w:type="gramEnd"/>
      <w:r w:rsidR="00AE617A" w:rsidRPr="00AE617A">
        <w:t xml:space="preserve"> </w:t>
      </w:r>
      <w:r w:rsidR="00AE617A">
        <w:t>Рыбно-</w:t>
      </w:r>
      <w:proofErr w:type="spellStart"/>
      <w:r w:rsidR="00AE617A">
        <w:t>Ватажского</w:t>
      </w:r>
      <w:proofErr w:type="spellEnd"/>
      <w:r w:rsidR="00AE617A">
        <w:t xml:space="preserve"> сельского </w:t>
      </w:r>
      <w:r w:rsidR="005C7C98">
        <w:t xml:space="preserve"> поселения :</w:t>
      </w:r>
    </w:p>
    <w:p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 </w:t>
      </w:r>
      <w:proofErr w:type="spellStart"/>
      <w:r w:rsidRPr="00AE617A">
        <w:t>Кильмезского</w:t>
      </w:r>
      <w:proofErr w:type="spellEnd"/>
      <w:r w:rsidRPr="00AE617A">
        <w:t xml:space="preserve"> района и ежемесячного мониторинга исполнения  бюджета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</w:t>
      </w:r>
      <w:r w:rsidRPr="00AE617A">
        <w:t>.</w:t>
      </w:r>
    </w:p>
    <w:p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 wp14:anchorId="443B1799" wp14:editId="2A0517B5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:rsidR="001C0F38" w:rsidRDefault="001C0F38" w:rsidP="00BF3161">
      <w:pPr>
        <w:spacing w:line="240" w:lineRule="auto"/>
        <w:ind w:left="567" w:right="14" w:firstLine="0"/>
      </w:pPr>
      <w:r>
        <w:t>4.</w:t>
      </w:r>
      <w:r w:rsidR="00CC6AF5">
        <w:t xml:space="preserve"> </w:t>
      </w:r>
      <w:r w:rsidR="00BF3161">
        <w:t>А</w:t>
      </w:r>
      <w:r w:rsidR="00312CAC">
        <w:t xml:space="preserve">дминистрации </w:t>
      </w:r>
      <w:r w:rsidR="00741E9A">
        <w:t>Рыбно-</w:t>
      </w:r>
      <w:proofErr w:type="spellStart"/>
      <w:r w:rsidR="00741E9A">
        <w:t>Ватажского</w:t>
      </w:r>
      <w:proofErr w:type="spellEnd"/>
      <w:r w:rsidR="00312CAC">
        <w:t xml:space="preserve"> сельского поселения  </w:t>
      </w:r>
      <w:r w:rsidR="007A15B7">
        <w:t xml:space="preserve"> </w:t>
      </w:r>
      <w:proofErr w:type="spellStart"/>
      <w:r w:rsidR="007A15B7">
        <w:t>Кильмезского</w:t>
      </w:r>
      <w:proofErr w:type="spellEnd"/>
      <w:r w:rsidR="007A15B7">
        <w:t xml:space="preserve"> района </w:t>
      </w:r>
      <w:r>
        <w:t xml:space="preserve"> </w:t>
      </w:r>
      <w:r w:rsidR="007A15B7">
        <w:t>Кировской области: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inline distT="0" distB="0" distL="0" distR="0" wp14:anchorId="3C7B8BB5" wp14:editId="6AAB64A9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 wp14:anchorId="4C41934A" wp14:editId="0ABC6D4E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выплату заработной платы работникам органов местного самоуправления </w:t>
      </w:r>
      <w:r w:rsidRPr="001C0F38">
        <w:lastRenderedPageBreak/>
        <w:t xml:space="preserve">поселений с начислениями и расчетов за оказанные коммунальные </w:t>
      </w:r>
      <w:proofErr w:type="gramStart"/>
      <w:r w:rsidRPr="001C0F38">
        <w:t>услуги</w:t>
      </w:r>
      <w:r w:rsidR="003263B0">
        <w:t xml:space="preserve">  и</w:t>
      </w:r>
      <w:proofErr w:type="gramEnd"/>
      <w:r w:rsidR="003263B0">
        <w:t xml:space="preserve"> топливо </w:t>
      </w:r>
      <w:r w:rsidRPr="001C0F38">
        <w:t>.</w:t>
      </w:r>
    </w:p>
    <w:p w:rsidR="003263B0" w:rsidRDefault="003263B0" w:rsidP="003263B0">
      <w:pPr>
        <w:spacing w:line="240" w:lineRule="auto"/>
        <w:ind w:left="567" w:right="14" w:firstLine="426"/>
      </w:pPr>
      <w:r>
        <w:t>4.2. Обеспечить в первом полугодии 202</w:t>
      </w:r>
      <w:r w:rsidR="009420EC">
        <w:t>1</w:t>
      </w:r>
      <w:r>
        <w:t xml:space="preserve"> года заключение контрактов, финансовое обеспечение (</w:t>
      </w:r>
      <w:proofErr w:type="spellStart"/>
      <w:r>
        <w:t>софинансирование</w:t>
      </w:r>
      <w:proofErr w:type="spellEnd"/>
      <w:r>
        <w:t xml:space="preserve">) которых осуществляется за счет субсидий, субвенций и иных межбюджетных трансфертов, имеющих целевое назначение, в объеме 100 </w:t>
      </w:r>
      <w:r w:rsidR="003E5D77">
        <w:t>%</w:t>
      </w:r>
      <w:r>
        <w:t xml:space="preserve"> закупок, включенных в планы-графики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«Интернет&gt;&gt; по состоянию на   01.04.202</w:t>
      </w:r>
      <w:r w:rsidR="009420EC">
        <w:t>1</w:t>
      </w:r>
      <w:r>
        <w:t>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3263B0" w:rsidRDefault="003263B0" w:rsidP="003263B0">
      <w:pPr>
        <w:spacing w:line="240" w:lineRule="auto"/>
        <w:ind w:left="567" w:right="14" w:firstLine="426"/>
      </w:pPr>
      <w:r>
        <w:t xml:space="preserve">4.3. 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 из областного бюджета, в единой базе местных бюджетов программного комплекса «Бюджет — СМАРТ».</w:t>
      </w:r>
    </w:p>
    <w:p w:rsidR="003263B0" w:rsidRDefault="003263B0" w:rsidP="003263B0">
      <w:pPr>
        <w:spacing w:line="240" w:lineRule="auto"/>
        <w:ind w:left="567" w:right="14" w:firstLine="426"/>
      </w:pPr>
      <w:r>
        <w:t>4.4. Предложения о предоставлении финансовой помощи бюджетам поселений из районного бюджета вносить при наличии предложений по источникам их исполнения.</w:t>
      </w:r>
    </w:p>
    <w:p w:rsidR="003263B0" w:rsidRDefault="003263B0" w:rsidP="003263B0">
      <w:pPr>
        <w:spacing w:line="240" w:lineRule="auto"/>
        <w:ind w:left="567" w:right="14" w:firstLine="426"/>
      </w:pPr>
      <w:r>
        <w:t>4.5. Не принимать решения, приводящие к увеличению в 202</w:t>
      </w:r>
      <w:r w:rsidR="009420EC">
        <w:t>1</w:t>
      </w:r>
      <w:r>
        <w:t xml:space="preserve"> году штатной численности работников органов местного самоуправления поселений, за исключением случаев, когда федеральными законами,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полномочий органов местного самоуправления поселений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327358" w:rsidRPr="00327358" w:rsidRDefault="003263B0" w:rsidP="00327358">
      <w:pPr>
        <w:spacing w:line="240" w:lineRule="auto"/>
        <w:ind w:left="567" w:right="14" w:firstLine="426"/>
      </w:pPr>
      <w:r>
        <w:t xml:space="preserve">4.6. </w:t>
      </w:r>
      <w:r w:rsidR="00327358" w:rsidRPr="00327358">
        <w:t>Обеспечить в срок до 01.04.2021 заключение муниципальных контрактов (договоров) на реализацию региональных проектов, направленных на достижение соответствующих результатов реализации федеральных проектов</w:t>
      </w:r>
      <w:r w:rsidR="00327358">
        <w:t>.</w:t>
      </w:r>
    </w:p>
    <w:p w:rsidR="001C0F38" w:rsidRDefault="003263B0" w:rsidP="003263B0">
      <w:pPr>
        <w:spacing w:line="240" w:lineRule="auto"/>
        <w:ind w:left="567" w:right="14" w:firstLine="426"/>
      </w:pPr>
      <w:r>
        <w:t>5. Настоящее постановление вступает в силу с 01 января 202</w:t>
      </w:r>
      <w:r w:rsidR="009420EC">
        <w:t>1</w:t>
      </w:r>
      <w:r>
        <w:t xml:space="preserve"> года. </w:t>
      </w:r>
    </w:p>
    <w:p w:rsidR="001C0F38" w:rsidRDefault="001C0F38" w:rsidP="00BF3161">
      <w:pPr>
        <w:spacing w:line="240" w:lineRule="auto"/>
        <w:ind w:left="14" w:right="14" w:firstLine="0"/>
      </w:pPr>
    </w:p>
    <w:p w:rsidR="009420EC" w:rsidRDefault="003263B0" w:rsidP="00BF3161">
      <w:pPr>
        <w:spacing w:line="240" w:lineRule="auto"/>
        <w:ind w:left="14" w:right="14" w:firstLine="0"/>
      </w:pPr>
      <w:r>
        <w:t xml:space="preserve">      </w:t>
      </w:r>
      <w:r w:rsidR="009420EC">
        <w:t>ВРИО г</w:t>
      </w:r>
      <w:r w:rsidR="001C0F38" w:rsidRPr="001C0F38">
        <w:t>лав</w:t>
      </w:r>
      <w:r w:rsidR="009420EC">
        <w:t>ы</w:t>
      </w:r>
      <w:r w:rsidR="001C0F38" w:rsidRPr="001C0F38">
        <w:t xml:space="preserve"> администрации </w:t>
      </w:r>
      <w:r w:rsidR="001C0F38">
        <w:t xml:space="preserve"> </w:t>
      </w:r>
    </w:p>
    <w:p w:rsidR="001C0F38" w:rsidRPr="001C0F38" w:rsidRDefault="009420EC" w:rsidP="00BF3161">
      <w:pPr>
        <w:spacing w:line="240" w:lineRule="auto"/>
        <w:ind w:left="14" w:right="14" w:firstLine="0"/>
      </w:pPr>
      <w:r>
        <w:t xml:space="preserve">     Рыбно-</w:t>
      </w:r>
      <w:proofErr w:type="spellStart"/>
      <w:r>
        <w:t>Ватажского</w:t>
      </w:r>
      <w:proofErr w:type="spellEnd"/>
      <w:r>
        <w:t xml:space="preserve"> сельского поселения </w:t>
      </w:r>
      <w:r w:rsidR="001C0F38">
        <w:t xml:space="preserve">                             </w:t>
      </w:r>
      <w:proofErr w:type="spellStart"/>
      <w:r>
        <w:t>Г.Г.Гафиуллина</w:t>
      </w:r>
      <w:proofErr w:type="spellEnd"/>
      <w:r>
        <w:t xml:space="preserve"> </w:t>
      </w:r>
    </w:p>
    <w:sectPr w:rsidR="001C0F38" w:rsidRPr="001C0F38" w:rsidSect="003236C2">
      <w:headerReference w:type="even" r:id="rId14"/>
      <w:headerReference w:type="default" r:id="rId15"/>
      <w:headerReference w:type="first" r:id="rId16"/>
      <w:pgSz w:w="11902" w:h="16834"/>
      <w:pgMar w:top="567" w:right="567" w:bottom="567" w:left="113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89" w:rsidRDefault="005F1C89">
      <w:pPr>
        <w:spacing w:after="0" w:line="240" w:lineRule="auto"/>
      </w:pPr>
      <w:r>
        <w:separator/>
      </w:r>
    </w:p>
  </w:endnote>
  <w:endnote w:type="continuationSeparator" w:id="0">
    <w:p w:rsidR="005F1C89" w:rsidRDefault="005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89" w:rsidRDefault="005F1C89">
      <w:pPr>
        <w:spacing w:after="0" w:line="240" w:lineRule="auto"/>
      </w:pPr>
      <w:r>
        <w:separator/>
      </w:r>
    </w:p>
  </w:footnote>
  <w:footnote w:type="continuationSeparator" w:id="0">
    <w:p w:rsidR="005F1C89" w:rsidRDefault="005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 w15:restartNumberingAfterBreak="0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 w15:restartNumberingAfterBreak="0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 w15:restartNumberingAfterBreak="0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 w15:restartNumberingAfterBreak="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 w15:restartNumberingAfterBreak="0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C8"/>
    <w:rsid w:val="00003F8B"/>
    <w:rsid w:val="00031AF7"/>
    <w:rsid w:val="00037AA6"/>
    <w:rsid w:val="000514A2"/>
    <w:rsid w:val="00091608"/>
    <w:rsid w:val="000B4638"/>
    <w:rsid w:val="000C091D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312CAC"/>
    <w:rsid w:val="003236C2"/>
    <w:rsid w:val="003263B0"/>
    <w:rsid w:val="00327358"/>
    <w:rsid w:val="003A0888"/>
    <w:rsid w:val="003E5D77"/>
    <w:rsid w:val="00480977"/>
    <w:rsid w:val="005656E8"/>
    <w:rsid w:val="00577E00"/>
    <w:rsid w:val="005A2982"/>
    <w:rsid w:val="005C7C98"/>
    <w:rsid w:val="005D433A"/>
    <w:rsid w:val="005F1C89"/>
    <w:rsid w:val="00651C5E"/>
    <w:rsid w:val="00693CF3"/>
    <w:rsid w:val="006C3EED"/>
    <w:rsid w:val="006E7988"/>
    <w:rsid w:val="00736FC0"/>
    <w:rsid w:val="00741E9A"/>
    <w:rsid w:val="00744E83"/>
    <w:rsid w:val="00767432"/>
    <w:rsid w:val="007A15B7"/>
    <w:rsid w:val="007B31D4"/>
    <w:rsid w:val="007E527C"/>
    <w:rsid w:val="00897DDF"/>
    <w:rsid w:val="008A27C6"/>
    <w:rsid w:val="008E7EFB"/>
    <w:rsid w:val="0091781B"/>
    <w:rsid w:val="009420EC"/>
    <w:rsid w:val="009A079A"/>
    <w:rsid w:val="009E2A7A"/>
    <w:rsid w:val="00A0010D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45105"/>
    <w:rsid w:val="00CB2F23"/>
    <w:rsid w:val="00CC6AF5"/>
    <w:rsid w:val="00D02A8F"/>
    <w:rsid w:val="00D4459A"/>
    <w:rsid w:val="00D553E0"/>
    <w:rsid w:val="00DB4D1F"/>
    <w:rsid w:val="00DE1399"/>
    <w:rsid w:val="00E1099B"/>
    <w:rsid w:val="00F11522"/>
    <w:rsid w:val="00F418D8"/>
    <w:rsid w:val="00F77AE7"/>
    <w:rsid w:val="00FB4229"/>
    <w:rsid w:val="00FD10E1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C43F"/>
  <w15:docId w15:val="{043F508D-B0CE-4DD2-AE6D-9763185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Гыльсия</cp:lastModifiedBy>
  <cp:revision>50</cp:revision>
  <cp:lastPrinted>2021-02-03T11:44:00Z</cp:lastPrinted>
  <dcterms:created xsi:type="dcterms:W3CDTF">2018-02-07T06:38:00Z</dcterms:created>
  <dcterms:modified xsi:type="dcterms:W3CDTF">2021-02-03T11:46:00Z</dcterms:modified>
</cp:coreProperties>
</file>