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4C9A" w14:textId="2E1277CE" w:rsidR="001D43F4" w:rsidRDefault="001D43F4"/>
    <w:p w14:paraId="121EB8E8" w14:textId="77777777" w:rsidR="001D43F4" w:rsidRDefault="00A3163A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8965A9">
        <w:rPr>
          <w:rFonts w:ascii="Times New Roman" w:hAnsi="Times New Roman"/>
          <w:sz w:val="28"/>
          <w:szCs w:val="28"/>
        </w:rPr>
        <w:t>3</w:t>
      </w:r>
    </w:p>
    <w:p w14:paraId="340BA02E" w14:textId="2FE3C50F" w:rsidR="001D43F4" w:rsidRPr="00225DB4" w:rsidRDefault="001D43F4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УТВЕРЖДЕН</w:t>
      </w:r>
    </w:p>
    <w:p w14:paraId="3D0CD4A9" w14:textId="77777777" w:rsidR="001D43F4" w:rsidRDefault="001D43F4" w:rsidP="008F5774">
      <w:pPr>
        <w:spacing w:after="0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Рыбно-</w:t>
      </w:r>
      <w:proofErr w:type="spellStart"/>
      <w:r>
        <w:rPr>
          <w:rFonts w:ascii="Times New Roman" w:hAnsi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1A82266E" w14:textId="304729F7" w:rsidR="00A3163A" w:rsidRDefault="001D43F4" w:rsidP="008F5774">
      <w:pPr>
        <w:spacing w:after="16" w:line="292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18.07.2022 №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0BE3ACDC" w14:textId="519424F7" w:rsidR="00A3163A" w:rsidRPr="00A3163A" w:rsidRDefault="00A3163A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  <w:r w:rsidR="001D43F4">
        <w:rPr>
          <w:rFonts w:ascii="Times New Roman" w:hAnsi="Times New Roman"/>
          <w:b/>
          <w:sz w:val="28"/>
          <w:szCs w:val="28"/>
        </w:rPr>
        <w:t xml:space="preserve"> Рыбно-</w:t>
      </w:r>
      <w:proofErr w:type="spellStart"/>
      <w:r w:rsidR="001D43F4">
        <w:rPr>
          <w:rFonts w:ascii="Times New Roman" w:hAnsi="Times New Roman"/>
          <w:b/>
          <w:sz w:val="28"/>
          <w:szCs w:val="28"/>
        </w:rPr>
        <w:t>Ватаж</w:t>
      </w:r>
      <w:r w:rsidR="004178C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8965A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86B32CA" w14:textId="77777777" w:rsidR="00A3163A" w:rsidRPr="00A3163A" w:rsidRDefault="00A3163A" w:rsidP="00BE7DF5">
      <w:pPr>
        <w:ind w:left="-1"/>
        <w:rPr>
          <w:rFonts w:ascii="Times New Roman" w:hAnsi="Times New Roman"/>
          <w:sz w:val="28"/>
          <w:szCs w:val="28"/>
        </w:rPr>
      </w:pPr>
    </w:p>
    <w:p w14:paraId="03883213" w14:textId="1A5653E6" w:rsidR="00A3163A" w:rsidRPr="008965A9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 w:rsidRPr="008965A9">
        <w:rPr>
          <w:rFonts w:ascii="Times New Roman" w:hAnsi="Times New Roman"/>
          <w:sz w:val="28"/>
          <w:szCs w:val="28"/>
        </w:rPr>
        <w:t xml:space="preserve">Думы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ской</w:t>
      </w:r>
      <w:proofErr w:type="spellEnd"/>
      <w:r w:rsidR="008965A9" w:rsidRPr="008965A9">
        <w:rPr>
          <w:rFonts w:ascii="Times New Roman" w:hAnsi="Times New Roman"/>
          <w:sz w:val="28"/>
          <w:szCs w:val="28"/>
        </w:rPr>
        <w:t xml:space="preserve"> сельской Думы от</w:t>
      </w:r>
      <w:r w:rsidRPr="008965A9">
        <w:rPr>
          <w:rFonts w:ascii="Times New Roman" w:hAnsi="Times New Roman"/>
          <w:sz w:val="28"/>
          <w:szCs w:val="28"/>
        </w:rPr>
        <w:t xml:space="preserve"> </w:t>
      </w:r>
      <w:r w:rsidR="001D43F4">
        <w:rPr>
          <w:rFonts w:ascii="Times New Roman" w:hAnsi="Times New Roman"/>
          <w:sz w:val="28"/>
          <w:szCs w:val="28"/>
        </w:rPr>
        <w:t>02.02</w:t>
      </w:r>
      <w:r w:rsidR="00BE7DF5">
        <w:rPr>
          <w:rFonts w:ascii="Times New Roman" w:hAnsi="Times New Roman"/>
          <w:sz w:val="28"/>
          <w:szCs w:val="28"/>
        </w:rPr>
        <w:t>.202</w:t>
      </w:r>
      <w:r w:rsidR="001D43F4">
        <w:rPr>
          <w:rFonts w:ascii="Times New Roman" w:hAnsi="Times New Roman"/>
          <w:sz w:val="28"/>
          <w:szCs w:val="28"/>
        </w:rPr>
        <w:t>2</w:t>
      </w:r>
      <w:r w:rsidR="00BE7DF5">
        <w:rPr>
          <w:rFonts w:ascii="Times New Roman" w:hAnsi="Times New Roman"/>
          <w:sz w:val="28"/>
          <w:szCs w:val="28"/>
        </w:rPr>
        <w:t xml:space="preserve">№ </w:t>
      </w:r>
      <w:r w:rsidR="001D43F4">
        <w:rPr>
          <w:rFonts w:ascii="Times New Roman" w:hAnsi="Times New Roman"/>
          <w:sz w:val="28"/>
          <w:szCs w:val="28"/>
        </w:rPr>
        <w:t>1/2</w:t>
      </w:r>
      <w:r w:rsidR="00BE7DF5">
        <w:rPr>
          <w:rFonts w:ascii="Times New Roman" w:hAnsi="Times New Roman"/>
          <w:sz w:val="28"/>
          <w:szCs w:val="28"/>
        </w:rPr>
        <w:t xml:space="preserve"> </w:t>
      </w:r>
      <w:r w:rsidRPr="008965A9">
        <w:rPr>
          <w:rFonts w:ascii="Times New Roman" w:hAnsi="Times New Roman"/>
          <w:sz w:val="28"/>
          <w:szCs w:val="28"/>
        </w:rPr>
        <w:t>"</w:t>
      </w:r>
      <w:r w:rsidR="008965A9">
        <w:rPr>
          <w:rFonts w:ascii="Times New Roman" w:hAnsi="Times New Roman"/>
          <w:sz w:val="28"/>
          <w:szCs w:val="28"/>
        </w:rPr>
        <w:t>Об утверждении Положения</w:t>
      </w:r>
      <w:r w:rsidR="008965A9" w:rsidRPr="008965A9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 на автомобильном транспорте и в дорожном хозяйстве на территории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8965A9" w:rsidRPr="008965A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65A9" w:rsidRPr="008965A9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8965A9" w:rsidRPr="008965A9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8965A9">
        <w:rPr>
          <w:rFonts w:ascii="Times New Roman" w:hAnsi="Times New Roman"/>
          <w:sz w:val="28"/>
          <w:szCs w:val="28"/>
        </w:rPr>
        <w:t>".</w:t>
      </w:r>
    </w:p>
    <w:p w14:paraId="1AF5A958" w14:textId="6EC1FB7A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2021 не утверждался.</w:t>
      </w:r>
    </w:p>
    <w:p w14:paraId="5D6E4F69" w14:textId="29968F36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8965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6BE9630E" w14:textId="1E3210C2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38A1036" w14:textId="77777777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129CD8D6" w14:textId="1F315356" w:rsidR="00A3163A" w:rsidRDefault="00A3163A" w:rsidP="00BE7DF5">
      <w:pPr>
        <w:spacing w:after="0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FD9C40" wp14:editId="28604B52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6374EE7" w14:textId="77777777" w:rsidR="00A3163A" w:rsidRPr="00A3163A" w:rsidRDefault="00A3163A" w:rsidP="00BE7DF5">
      <w:pPr>
        <w:spacing w:after="0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DAC07F" w14:textId="77777777" w:rsidR="00A3163A" w:rsidRPr="00A3163A" w:rsidRDefault="00A3163A" w:rsidP="00BE7DF5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2021 году не проводились в связи с отсутствием оснований.</w:t>
      </w:r>
    </w:p>
    <w:p w14:paraId="0D17940B" w14:textId="77777777" w:rsidR="00A3163A" w:rsidRPr="00A3163A" w:rsidRDefault="00A3163A" w:rsidP="00BE7DF5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14:paraId="5C971D8C" w14:textId="4707D078" w:rsidR="00A16CCF" w:rsidRPr="00A3163A" w:rsidRDefault="00976418" w:rsidP="00BE7DF5">
      <w:pPr>
        <w:jc w:val="center"/>
        <w:rPr>
          <w:rFonts w:ascii="Times New Roman" w:hAnsi="Times New Roman"/>
        </w:rPr>
      </w:pPr>
      <w:bookmarkStart w:id="0" w:name="_GoBack"/>
      <w:bookmarkEnd w:id="0"/>
      <w:r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2C555C80" w14:textId="77777777" w:rsidR="00BE7DF5" w:rsidRPr="00A3163A" w:rsidRDefault="00BE7DF5">
      <w:pPr>
        <w:jc w:val="center"/>
        <w:rPr>
          <w:rFonts w:ascii="Times New Roman" w:hAnsi="Times New Roman"/>
        </w:rPr>
      </w:pPr>
    </w:p>
    <w:sectPr w:rsidR="00BE7DF5" w:rsidRPr="00A3163A" w:rsidSect="001D43F4">
      <w:pgSz w:w="11907" w:h="16840" w:code="9"/>
      <w:pgMar w:top="284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5AEFA" w14:textId="77777777" w:rsidR="00BC4C92" w:rsidRPr="00F111D1" w:rsidRDefault="00BC4C92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4F2D7F18" w14:textId="77777777" w:rsidR="00BC4C92" w:rsidRPr="00F111D1" w:rsidRDefault="00BC4C92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7D2E" w14:textId="77777777" w:rsidR="00BC4C92" w:rsidRPr="00F111D1" w:rsidRDefault="00BC4C92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656958EC" w14:textId="77777777" w:rsidR="00BC4C92" w:rsidRPr="00F111D1" w:rsidRDefault="00BC4C92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73000"/>
    <w:rsid w:val="000844E0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10048"/>
    <w:rsid w:val="007205F9"/>
    <w:rsid w:val="00731A43"/>
    <w:rsid w:val="00750000"/>
    <w:rsid w:val="007C2F48"/>
    <w:rsid w:val="007D24CD"/>
    <w:rsid w:val="007E07E2"/>
    <w:rsid w:val="007E1552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C4C92"/>
    <w:rsid w:val="00BE7DF5"/>
    <w:rsid w:val="00C24B94"/>
    <w:rsid w:val="00C32571"/>
    <w:rsid w:val="00C60A3B"/>
    <w:rsid w:val="00C66C4D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5186"/>
  <w15:docId w15:val="{D76C5783-A63E-4BBE-A1CF-B0E2845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B015-7A02-4755-A0FB-49424D72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11</cp:revision>
  <cp:lastPrinted>2022-07-22T05:24:00Z</cp:lastPrinted>
  <dcterms:created xsi:type="dcterms:W3CDTF">2022-06-30T07:35:00Z</dcterms:created>
  <dcterms:modified xsi:type="dcterms:W3CDTF">2023-03-03T07:51:00Z</dcterms:modified>
</cp:coreProperties>
</file>