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6E" w:rsidRPr="003318AB" w:rsidRDefault="000C326E" w:rsidP="000C326E">
      <w:pPr>
        <w:ind w:firstLine="567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18AB">
        <w:rPr>
          <w:b/>
          <w:color w:val="000000"/>
          <w:sz w:val="28"/>
          <w:szCs w:val="28"/>
        </w:rPr>
        <w:t xml:space="preserve">С 1 мая 2023 года </w:t>
      </w:r>
      <w:r w:rsidRPr="003318AB">
        <w:rPr>
          <w:rStyle w:val="a3"/>
          <w:color w:val="000000"/>
          <w:sz w:val="28"/>
          <w:szCs w:val="28"/>
        </w:rPr>
        <w:t xml:space="preserve">в силу </w:t>
      </w:r>
      <w:r>
        <w:rPr>
          <w:rStyle w:val="a3"/>
          <w:color w:val="000000"/>
          <w:sz w:val="28"/>
          <w:szCs w:val="28"/>
        </w:rPr>
        <w:t>вступили</w:t>
      </w:r>
      <w:r w:rsidRPr="003318AB">
        <w:rPr>
          <w:rStyle w:val="a3"/>
          <w:color w:val="000000"/>
          <w:sz w:val="28"/>
          <w:szCs w:val="28"/>
        </w:rPr>
        <w:t xml:space="preserve"> </w:t>
      </w:r>
      <w:r w:rsidRPr="003318A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стандарты для комплексного благоустройства территорий</w:t>
      </w:r>
    </w:p>
    <w:p w:rsidR="000C326E" w:rsidRPr="00757DFF" w:rsidRDefault="000C326E" w:rsidP="000C326E">
      <w:pPr>
        <w:ind w:firstLine="567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326E" w:rsidRPr="00757DFF" w:rsidRDefault="000C326E" w:rsidP="000C326E">
      <w:pPr>
        <w:ind w:firstLine="567"/>
        <w:jc w:val="both"/>
        <w:rPr>
          <w:bCs/>
          <w:color w:val="000000"/>
          <w:sz w:val="28"/>
          <w:szCs w:val="28"/>
        </w:rPr>
      </w:pPr>
      <w:r w:rsidRPr="00757DF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Соответствующие требования утверждены </w:t>
      </w:r>
      <w:r w:rsidRPr="00757DFF">
        <w:rPr>
          <w:color w:val="000000"/>
          <w:sz w:val="28"/>
          <w:szCs w:val="28"/>
        </w:rPr>
        <w:t>и введены в действие Приказом Федерального агентства по техническому регулированию и метрологии от 10 октября 2022 года N 1093-ст (</w:t>
      </w:r>
      <w:r w:rsidRPr="00757DFF">
        <w:rPr>
          <w:bCs/>
          <w:color w:val="000000"/>
          <w:sz w:val="28"/>
          <w:szCs w:val="28"/>
        </w:rPr>
        <w:t>ГОСТ Р 70386-2022. Национальный стандарт Российской Федерации. Комплексное благоустройство и эксплуатация городских территорий. Определения, основные требования и процессы).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57DFF">
        <w:rPr>
          <w:bCs/>
          <w:color w:val="000000"/>
          <w:sz w:val="28"/>
          <w:szCs w:val="28"/>
        </w:rPr>
        <w:t>Данный нормативный документ</w:t>
      </w:r>
      <w:r w:rsidRPr="00757DFF">
        <w:rPr>
          <w:color w:val="000000"/>
          <w:sz w:val="28"/>
          <w:szCs w:val="28"/>
          <w:shd w:val="clear" w:color="auto" w:fill="FFFFFF"/>
        </w:rPr>
        <w:t> закрепляет ключевые определения, связанные с благоустройством территорий, устанавливает основные требования и процессы комплексного благоустройства городских территорий, включая вопросы их эксплуатации.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57DFF">
        <w:rPr>
          <w:color w:val="000000"/>
          <w:sz w:val="28"/>
          <w:szCs w:val="28"/>
          <w:shd w:val="clear" w:color="auto" w:fill="FFFFFF"/>
        </w:rPr>
        <w:t>Кроме того, документ определяет основные принципы и подходы, рекомендуемые к применению при разработке проектной документации по благоустройству общественных пространств и дворовых территорий муниципальных образований, при выполнении работ по благоустройству, эксплуатации общественных территорий в целях формирования комфортной городской среды.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Данный ГОСТ Р 70387-2022 предназначен для применения органами местного самоуправления при разработке ими правил благоустройства муниципальных образований (МО), и включает в себя: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состав и содержание правил благоустройства МО;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требования к благоустройству и элементам благоустройства территории МО;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перечень мероприятий по благоустройству территории МО, порядок и периодичность их проведения;</w:t>
      </w:r>
    </w:p>
    <w:p w:rsidR="000C326E" w:rsidRPr="00757DFF" w:rsidRDefault="000C326E" w:rsidP="000C326E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порядок разработки и актуализации правил благоустройства МО.</w:t>
      </w:r>
    </w:p>
    <w:p w:rsidR="001379B5" w:rsidRDefault="001379B5">
      <w:bookmarkStart w:id="0" w:name="_GoBack"/>
      <w:bookmarkEnd w:id="0"/>
    </w:p>
    <w:sectPr w:rsidR="001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E"/>
    <w:rsid w:val="000C326E"/>
    <w:rsid w:val="001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311E-E640-49F0-848E-7F70E84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3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2023-05-26T10:30:00Z</dcterms:created>
  <dcterms:modified xsi:type="dcterms:W3CDTF">2023-05-26T10:31:00Z</dcterms:modified>
</cp:coreProperties>
</file>