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3C6C8" w14:textId="196BE7D9" w:rsidR="00F76087" w:rsidRDefault="00F76087" w:rsidP="00F76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РЫБНО-ВАТАЖСКОГО СЕЛЬСКОГО ПОСЕЛЕНИЯ</w:t>
      </w:r>
    </w:p>
    <w:p w14:paraId="1FDD9AF5" w14:textId="77777777" w:rsidR="00F76087" w:rsidRDefault="00F76087" w:rsidP="00F76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КИЛЬМЕЗСКОГО РАЙОНА КИРОВСКОЙ ОБЛАСТИ </w:t>
      </w:r>
    </w:p>
    <w:p w14:paraId="138E7A9B" w14:textId="77777777" w:rsidR="00F76087" w:rsidRDefault="00F76087" w:rsidP="00F760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02385D" w14:textId="77777777" w:rsidR="00F76087" w:rsidRDefault="00F76087" w:rsidP="00F760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5C39407E" w14:textId="77777777" w:rsidR="00F76087" w:rsidRDefault="00F76087" w:rsidP="00F760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6C1384" w14:textId="77777777" w:rsidR="00F76087" w:rsidRDefault="00F76087" w:rsidP="00F7608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C357E74" w14:textId="109728E3" w:rsidR="00F76087" w:rsidRDefault="004D48F0" w:rsidP="00F76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F76087">
        <w:rPr>
          <w:rFonts w:ascii="Times New Roman" w:hAnsi="Times New Roman" w:cs="Times New Roman"/>
          <w:sz w:val="28"/>
          <w:szCs w:val="28"/>
        </w:rPr>
        <w:t>.</w:t>
      </w:r>
      <w:r w:rsidR="0095056A">
        <w:rPr>
          <w:rFonts w:ascii="Times New Roman" w:hAnsi="Times New Roman" w:cs="Times New Roman"/>
          <w:sz w:val="28"/>
          <w:szCs w:val="28"/>
        </w:rPr>
        <w:t>01</w:t>
      </w:r>
      <w:r w:rsidR="00F7608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760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4B40F744" w14:textId="6C172756" w:rsidR="00F76087" w:rsidRDefault="00F76087" w:rsidP="00F7608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д.Рыбная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Ватага </w:t>
      </w:r>
    </w:p>
    <w:p w14:paraId="165ABE5A" w14:textId="77777777" w:rsidR="00F76087" w:rsidRDefault="00F76087" w:rsidP="00F7608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2454396" w14:textId="48BBACB5" w:rsidR="00F76087" w:rsidRDefault="00F76087" w:rsidP="00F76087">
      <w:pPr>
        <w:pStyle w:val="Heading"/>
        <w:spacing w:before="4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мерах по выполнению решения Рыбно-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Ватажской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Думы от </w:t>
      </w:r>
      <w:r w:rsidR="004D48F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4D48F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D2D8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/1 «О бюджете Рыбно-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4D48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4D48F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4D48F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14:paraId="263E9082" w14:textId="77777777" w:rsidR="00F76087" w:rsidRDefault="00F76087" w:rsidP="00F76087">
      <w:pPr>
        <w:pStyle w:val="Heading"/>
        <w:spacing w:before="4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93A9BD9" w14:textId="77777777" w:rsidR="00F76087" w:rsidRDefault="00F76087" w:rsidP="00F76087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6879BEC1" w14:textId="5D39BDF1" w:rsidR="00F76087" w:rsidRDefault="00F76087" w:rsidP="00F76087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37</w:t>
      </w:r>
      <w:r w:rsidR="0095056A">
        <w:rPr>
          <w:rFonts w:ascii="Times New Roman" w:hAnsi="Times New Roman" w:cs="Times New Roman"/>
          <w:sz w:val="28"/>
          <w:szCs w:val="28"/>
        </w:rPr>
        <w:t xml:space="preserve"> и </w:t>
      </w:r>
      <w:r w:rsidR="00FA50D7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Положения «О бюджетном процессе                            в муниципальном образовании Рыбно-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Ватажское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сельское поселение», утвержденного решением </w:t>
      </w:r>
      <w:r w:rsidR="002A1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Рыбно-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Ватажской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сельской Думы от </w:t>
      </w:r>
      <w:r w:rsidR="00FA50D7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.11.2014 года № </w:t>
      </w:r>
      <w:r w:rsidR="00FA50D7">
        <w:rPr>
          <w:rFonts w:ascii="Times New Roman" w:hAnsi="Times New Roman" w:cs="Times New Roman"/>
          <w:sz w:val="28"/>
          <w:szCs w:val="28"/>
        </w:rPr>
        <w:t>6/3</w:t>
      </w:r>
      <w:r>
        <w:rPr>
          <w:rFonts w:ascii="Times New Roman" w:hAnsi="Times New Roman" w:cs="Times New Roman"/>
          <w:sz w:val="28"/>
          <w:szCs w:val="28"/>
        </w:rPr>
        <w:t xml:space="preserve"> в целях выполнения решения Рыбно-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Ватажской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сельской Думы от </w:t>
      </w:r>
      <w:r w:rsidR="004D48F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4D48F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D2D8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/1 « О бюджете Рыбно-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на 202</w:t>
      </w:r>
      <w:r w:rsidR="004D48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D48F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4D48F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годов», администрация Рыбно-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ПОСТАНОВЛЯЕТ:</w:t>
      </w:r>
    </w:p>
    <w:p w14:paraId="2197D3AC" w14:textId="0171A408" w:rsidR="00F76087" w:rsidRDefault="00F76087" w:rsidP="00F76087">
      <w:pPr>
        <w:pStyle w:val="1"/>
        <w:numPr>
          <w:ilvl w:val="0"/>
          <w:numId w:val="1"/>
        </w:numPr>
        <w:tabs>
          <w:tab w:val="left" w:pos="567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исполнению Решение Рыбно-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Ватажской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Думы от </w:t>
      </w:r>
      <w:r w:rsidR="004D48F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4D48F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 w:rsidR="00AD2D8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/1 «О бюджете Рыбно-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4D48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D48F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4D48F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14:paraId="58A033FE" w14:textId="77777777" w:rsidR="00F76087" w:rsidRDefault="00F76087" w:rsidP="00F76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Производить в первоочередном порядке санкционирование оплаты денежных обязательств (расходов) на оплату труда, начисления на оплату труда, оплату топливно-энергетических ресурсов, уплату налогов и сборов.</w:t>
      </w:r>
    </w:p>
    <w:p w14:paraId="14F76E31" w14:textId="29FF052B" w:rsidR="00F76087" w:rsidRDefault="00F76087" w:rsidP="00F760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Обеспечить соблюдение установленного на 202</w:t>
      </w:r>
      <w:r w:rsidR="004D48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D48F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4D48F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 норматив формирования расходов на содержание органов местного самоуправления.</w:t>
      </w:r>
    </w:p>
    <w:p w14:paraId="734B1C3F" w14:textId="77777777" w:rsidR="00F76087" w:rsidRDefault="00F76087" w:rsidP="00F760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Обеспечить целевое использование средств, выделяемых из областного бюджета в виде субсидий, субвенций, иных межбюджетных трансфертов, имеющих целевое назначение.</w:t>
      </w:r>
    </w:p>
    <w:p w14:paraId="2387A3E9" w14:textId="77777777" w:rsidR="00F76087" w:rsidRDefault="00F76087" w:rsidP="00F76087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5A7E169" w14:textId="77777777" w:rsidR="00F76087" w:rsidRDefault="00F76087" w:rsidP="00F76087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5. Обеспечить заключение и оплату муниципальных контрактов или договоров, подлежащих исполнению за счет средств бюджета поселения, в пределах доведенных лимитов бюджетных обязательств.</w:t>
      </w:r>
    </w:p>
    <w:p w14:paraId="347F42BA" w14:textId="58341F83" w:rsidR="00F76087" w:rsidRDefault="00F76087" w:rsidP="00F76087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Подготовить и представить на утверждение главе администрации поселения отчеты по исполнению бюджета поселения за 1 квартал, полугодие и 9 месяцев 202</w:t>
      </w:r>
      <w:r w:rsidR="004D48F0">
        <w:rPr>
          <w:rFonts w:ascii="Times New Roman" w:hAnsi="Times New Roman" w:cs="Times New Roman"/>
          <w:bCs/>
          <w:iCs/>
          <w:sz w:val="28"/>
          <w:szCs w:val="28"/>
        </w:rPr>
        <w:t>5</w:t>
      </w:r>
      <w:r>
        <w:rPr>
          <w:rFonts w:ascii="Times New Roman" w:hAnsi="Times New Roman" w:cs="Times New Roman"/>
          <w:bCs/>
          <w:iCs/>
          <w:sz w:val="28"/>
          <w:szCs w:val="28"/>
        </w:rPr>
        <w:t>года</w:t>
      </w:r>
      <w:r w:rsidR="004D48F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12F9B49" w14:textId="77777777" w:rsidR="00F76087" w:rsidRDefault="00F76087" w:rsidP="00F76087">
      <w:pPr>
        <w:widowControl/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Осуществлять контроль за соблюдением утвержденных лимитов потребления топливно-энергетических ресурсов для учреждений бюджетной сферы в натуральных показателях. </w:t>
      </w:r>
    </w:p>
    <w:p w14:paraId="6A64FE75" w14:textId="77777777" w:rsidR="00F76087" w:rsidRDefault="00F76087" w:rsidP="00F76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8. Обеспечить при составлении бюджетной сметы по финансовому обеспечению своей деятельности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применение кодов аналитических показателей, включающих, в том числе, коды статей и подстатей классификации операций сектора государственного управления.</w:t>
      </w:r>
    </w:p>
    <w:p w14:paraId="3F82BE86" w14:textId="49034C67" w:rsidR="00F76087" w:rsidRDefault="00F76087" w:rsidP="00F76087">
      <w:pPr>
        <w:widowControl/>
        <w:spacing w:line="360" w:lineRule="auto"/>
        <w:jc w:val="both"/>
        <w:outlineLvl w:val="3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9. Представить </w:t>
      </w:r>
      <w:r>
        <w:rPr>
          <w:rFonts w:ascii="Times New Roman" w:hAnsi="Times New Roman" w:cs="Times New Roman"/>
          <w:bCs/>
          <w:iCs/>
          <w:sz w:val="28"/>
          <w:szCs w:val="28"/>
        </w:rPr>
        <w:t>до 15.01.202</w:t>
      </w:r>
      <w:r w:rsidR="004D48F0">
        <w:rPr>
          <w:rFonts w:ascii="Times New Roman" w:hAnsi="Times New Roman" w:cs="Times New Roman"/>
          <w:bCs/>
          <w:iCs/>
          <w:sz w:val="28"/>
          <w:szCs w:val="28"/>
        </w:rPr>
        <w:t>5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финансовое управление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Кировской области утвержденные бюджетные сметы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>на 202</w:t>
      </w:r>
      <w:r w:rsidR="004D48F0">
        <w:rPr>
          <w:rFonts w:ascii="Times New Roman" w:hAnsi="Times New Roman" w:cs="Times New Roman"/>
          <w:bCs/>
          <w:iCs/>
          <w:sz w:val="28"/>
          <w:szCs w:val="28"/>
        </w:rPr>
        <w:t>5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год и на плановый период 202</w:t>
      </w:r>
      <w:r w:rsidR="004D48F0">
        <w:rPr>
          <w:rFonts w:ascii="Times New Roman" w:hAnsi="Times New Roman" w:cs="Times New Roman"/>
          <w:bCs/>
          <w:iCs/>
          <w:sz w:val="28"/>
          <w:szCs w:val="28"/>
        </w:rPr>
        <w:t>6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202</w:t>
      </w:r>
      <w:r w:rsidR="004D48F0">
        <w:rPr>
          <w:rFonts w:ascii="Times New Roman" w:hAnsi="Times New Roman" w:cs="Times New Roman"/>
          <w:bCs/>
          <w:iCs/>
          <w:sz w:val="28"/>
          <w:szCs w:val="28"/>
        </w:rPr>
        <w:t>7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</w:rPr>
        <w:t>по финансовому обеспечению своей деятельности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бумажном носителе.</w:t>
      </w:r>
    </w:p>
    <w:p w14:paraId="15D3E35D" w14:textId="1F24F84C" w:rsidR="00F76087" w:rsidRDefault="00F76087" w:rsidP="00F7608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10. Не принимать решения, приводящие к увеличению в 202</w:t>
      </w:r>
      <w:r w:rsidR="004D48F0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штатной численности работников органов местного самоуправления поселения, за исключением случаев, когда федеральными законами или законами Кировской области органы местного самоуправления наделяются отдельными государственными полномочиями. </w:t>
      </w:r>
    </w:p>
    <w:p w14:paraId="7CC6219A" w14:textId="3F8F1EAC" w:rsidR="00F76087" w:rsidRDefault="00F76087" w:rsidP="00F76087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11. При осуществлении закупок обеспечить в первом полугодии 202</w:t>
      </w:r>
      <w:r w:rsidR="004D48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заключение контрактов в объеме 100% закупок, включенных в планы-графики закупок товаров, работ, услуг для обеспечения муниципальных нужд Рыбно-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размещенные на официальном сайте в единой информационной системе в сфере закупок в информационно-телекоммуникационной сети «Интернет» по состоянию на 01.04.202</w:t>
      </w:r>
      <w:r w:rsidR="004D48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в пределах лимитов бюджетных обязательств на 202</w:t>
      </w:r>
      <w:r w:rsidR="004D48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(объемов субсидий муниципальным бюджетным учреждениям из районного бюджета на 202</w:t>
      </w:r>
      <w:r w:rsidR="004D48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год), за исключением закупок:</w:t>
      </w:r>
    </w:p>
    <w:p w14:paraId="58040156" w14:textId="77777777" w:rsidR="00F76087" w:rsidRDefault="00F76087" w:rsidP="00F76087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осуществляемых в случаях, установленных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5 части 1 </w:t>
        </w:r>
        <w:r>
          <w:rPr>
            <w:rFonts w:ascii="Times New Roman" w:hAnsi="Times New Roman" w:cs="Times New Roman"/>
            <w:sz w:val="28"/>
            <w:szCs w:val="28"/>
          </w:rPr>
          <w:br/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93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сфере закупок товаров, работ, услуг для обеспечения государственных                                                          и муниципальных нужд»; </w:t>
      </w:r>
    </w:p>
    <w:p w14:paraId="2CB42BC4" w14:textId="77777777" w:rsidR="00F76087" w:rsidRDefault="00F76087" w:rsidP="00F76087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которые не привели к заключению контрактов в соответствии с законодательством о контрактной системе в сфере закупок; </w:t>
      </w:r>
    </w:p>
    <w:p w14:paraId="16FFCAC8" w14:textId="77777777" w:rsidR="00F76087" w:rsidRDefault="00F76087" w:rsidP="00F76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12. Главным администраторам доходов бюджета поселения производить уточнение платежей по администрируемым доходам бюджета поселения, классифицируемым Управлением Федерального казначейства по Кировской области как невыясненные поступления, в течение десяти рабочих дней со дня поступления запроса из Управления Федерального казначейства по Кировской области.</w:t>
      </w:r>
    </w:p>
    <w:p w14:paraId="6E13268E" w14:textId="77777777" w:rsidR="00F76087" w:rsidRDefault="00F76087" w:rsidP="00F76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13. Обеспечить приоритетное и своевременное финансирование расходов на выплату заработной платы и начислений на нее работникам муниципальных учреждений и расчетов за оказанные коммунальные услуги и топливо.</w:t>
      </w:r>
    </w:p>
    <w:p w14:paraId="6FBB15DC" w14:textId="105B7EE0" w:rsidR="00F76087" w:rsidRDefault="00F76087" w:rsidP="00F76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14. Обеспечить в первом полугодии 202</w:t>
      </w:r>
      <w:r w:rsidR="004D48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заключение контрактов, финансовое обеспечение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которых осуществляется за счет субсидий, субвенций и иных межбюджетных трансфертов, имеющих целевое назначение, в объеме 100% закупок, включенных в планы-графики закупок товаров, работ, услуг для обеспечения муниципальных нужд, размещенных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единой информационной системе в сфере закупок в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сети «Интернет» по состоянию на 01.04.202</w:t>
      </w:r>
      <w:r w:rsidR="004D48F0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исключением закупок, которые не привели к заключению контрактов в соответствии с законодательством о контрактной системе в сфере закупок.</w:t>
      </w:r>
    </w:p>
    <w:p w14:paraId="774297EC" w14:textId="6413F540" w:rsidR="00F76087" w:rsidRDefault="00F76087" w:rsidP="00F7608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>15</w:t>
      </w:r>
      <w:r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Обеспечить учет и исполнение муниципальных контрактов (договоров) по расходам, осуществляемым за счет межбюджетных трансфертов местным бюджетам из областного бюджета, а также за счет средств местного бюджета   на исполнение расходных обязательств муниципального образования, в целях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которых предоставляются субсидии из областного бюджета, в единой базе местных бюджетов программного комплекса «Бюджет – СМАРТ»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0CB3471" w14:textId="77777777" w:rsidR="00F76087" w:rsidRDefault="00F76087" w:rsidP="00F76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EA7A8B2" w14:textId="3EA5623B" w:rsidR="00F76087" w:rsidRDefault="00F76087" w:rsidP="00F76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16. Настоящее постановление вступает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силу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01 января 202</w:t>
      </w:r>
      <w:r w:rsidR="004D48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20FF7FBF" w14:textId="77777777" w:rsidR="00F76087" w:rsidRDefault="00F76087" w:rsidP="00F76087">
      <w:pPr>
        <w:rPr>
          <w:rFonts w:ascii="Times New Roman" w:hAnsi="Times New Roman" w:cs="Times New Roman"/>
          <w:sz w:val="28"/>
          <w:szCs w:val="28"/>
        </w:rPr>
      </w:pPr>
    </w:p>
    <w:p w14:paraId="04D47604" w14:textId="77777777" w:rsidR="00F76087" w:rsidRDefault="00F76087" w:rsidP="00F76087">
      <w:pPr>
        <w:rPr>
          <w:rFonts w:ascii="Times New Roman" w:hAnsi="Times New Roman" w:cs="Times New Roman"/>
          <w:sz w:val="28"/>
          <w:szCs w:val="28"/>
        </w:rPr>
      </w:pPr>
    </w:p>
    <w:p w14:paraId="65C030B2" w14:textId="5C41BAF0" w:rsidR="00F76087" w:rsidRDefault="00AD2D8C" w:rsidP="00F76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7608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7608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1919142D" w14:textId="1A46FD13" w:rsidR="00F76087" w:rsidRDefault="00F76087" w:rsidP="00F76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Г.Г.Гафиуллина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7D152" w14:textId="77777777" w:rsidR="00F76087" w:rsidRDefault="00F76087" w:rsidP="00F76087">
      <w:pPr>
        <w:rPr>
          <w:rFonts w:ascii="Times New Roman" w:hAnsi="Times New Roman" w:cs="Times New Roman"/>
          <w:sz w:val="28"/>
          <w:szCs w:val="28"/>
        </w:rPr>
      </w:pPr>
    </w:p>
    <w:p w14:paraId="7C9621DC" w14:textId="77777777" w:rsidR="00F76087" w:rsidRDefault="00F76087" w:rsidP="00F76087">
      <w:pPr>
        <w:rPr>
          <w:rFonts w:ascii="Times New Roman" w:hAnsi="Times New Roman" w:cs="Times New Roman"/>
          <w:sz w:val="28"/>
          <w:szCs w:val="28"/>
        </w:rPr>
      </w:pPr>
    </w:p>
    <w:p w14:paraId="2B48D0AA" w14:textId="77777777" w:rsidR="0059171B" w:rsidRDefault="0059171B"/>
    <w:sectPr w:rsidR="0059171B" w:rsidSect="00FA50D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0D77"/>
    <w:multiLevelType w:val="multilevel"/>
    <w:tmpl w:val="CF7208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A2"/>
    <w:rsid w:val="00120645"/>
    <w:rsid w:val="002A1581"/>
    <w:rsid w:val="004D48F0"/>
    <w:rsid w:val="0059171B"/>
    <w:rsid w:val="005F4D57"/>
    <w:rsid w:val="007224FC"/>
    <w:rsid w:val="007911A2"/>
    <w:rsid w:val="0081357F"/>
    <w:rsid w:val="009273A4"/>
    <w:rsid w:val="0095056A"/>
    <w:rsid w:val="00A82EE5"/>
    <w:rsid w:val="00AD2D8C"/>
    <w:rsid w:val="00F76087"/>
    <w:rsid w:val="00F92D7C"/>
    <w:rsid w:val="00FA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E47E"/>
  <w15:chartTrackingRefBased/>
  <w15:docId w15:val="{C16877E8-59D8-4FFD-96BE-6777B433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60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608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7608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uiPriority w:val="99"/>
    <w:rsid w:val="00F760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">
    <w:name w:val="Абзац списка1"/>
    <w:basedOn w:val="a"/>
    <w:uiPriority w:val="99"/>
    <w:rsid w:val="00F76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92DB796B7D2D483939604D2973D5962CB16FEB4ED4105DBB3150FF83B91A271B29C3B5E575AFF14998998A3CDE8F43F343050154354N8L" TargetMode="External"/><Relationship Id="rId5" Type="http://schemas.openxmlformats.org/officeDocument/2006/relationships/hyperlink" Target="consultantplus://offline/ref=992DB796B7D2D483939604D2973D5962CB16FEB4ED4105DBB3150FF83B91A271B29C3B5F5F55FF14998998A3CDE8F43F343050154354N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Гыльсия</dc:creator>
  <cp:keywords/>
  <dc:description/>
  <cp:lastModifiedBy>Гыльсия</cp:lastModifiedBy>
  <cp:revision>6</cp:revision>
  <dcterms:created xsi:type="dcterms:W3CDTF">2021-12-22T03:50:00Z</dcterms:created>
  <dcterms:modified xsi:type="dcterms:W3CDTF">2025-01-27T06:26:00Z</dcterms:modified>
</cp:coreProperties>
</file>